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3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559"/>
        <w:gridCol w:w="4678"/>
        <w:gridCol w:w="992"/>
        <w:gridCol w:w="1701"/>
      </w:tblGrid>
      <w:tr w:rsidR="00714797" w:rsidRPr="004A1A2D" w:rsidTr="006635B5">
        <w:trPr>
          <w:trHeight w:val="1123"/>
        </w:trPr>
        <w:tc>
          <w:tcPr>
            <w:tcW w:w="1433" w:type="dxa"/>
            <w:tcBorders>
              <w:bottom w:val="single" w:sz="4" w:space="0" w:color="000000"/>
            </w:tcBorders>
            <w:shd w:val="clear" w:color="000000" w:fill="F2F2F2"/>
            <w:vAlign w:val="center"/>
            <w:hideMark/>
          </w:tcPr>
          <w:p w:rsidR="00714797" w:rsidRPr="004A1A2D" w:rsidRDefault="00714797" w:rsidP="00857D38">
            <w:pPr>
              <w:jc w:val="center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 w:rsidRPr="004A1A2D">
              <w:rPr>
                <w:rFonts w:cs="Arial"/>
                <w:sz w:val="18"/>
                <w:szCs w:val="18"/>
              </w:rPr>
              <w:t>Priorité nationale</w:t>
            </w:r>
          </w:p>
        </w:tc>
        <w:tc>
          <w:tcPr>
            <w:tcW w:w="1559" w:type="dxa"/>
            <w:shd w:val="clear" w:color="000000" w:fill="F2F2F2"/>
            <w:vAlign w:val="center"/>
            <w:hideMark/>
          </w:tcPr>
          <w:p w:rsidR="00714797" w:rsidRPr="004A1A2D" w:rsidRDefault="00714797" w:rsidP="00857D38">
            <w:pPr>
              <w:jc w:val="center"/>
              <w:rPr>
                <w:rFonts w:cs="Arial"/>
                <w:sz w:val="18"/>
                <w:szCs w:val="18"/>
              </w:rPr>
            </w:pPr>
            <w:r w:rsidRPr="004A1A2D">
              <w:rPr>
                <w:rFonts w:cs="Arial"/>
                <w:sz w:val="18"/>
                <w:szCs w:val="18"/>
              </w:rPr>
              <w:t>Type d'investissement</w:t>
            </w:r>
          </w:p>
        </w:tc>
        <w:tc>
          <w:tcPr>
            <w:tcW w:w="4678" w:type="dxa"/>
            <w:shd w:val="clear" w:color="000000" w:fill="F2F2F2"/>
            <w:vAlign w:val="center"/>
            <w:hideMark/>
          </w:tcPr>
          <w:p w:rsidR="00714797" w:rsidRPr="004A1A2D" w:rsidRDefault="00714797" w:rsidP="00857D38">
            <w:pPr>
              <w:jc w:val="center"/>
              <w:rPr>
                <w:rFonts w:cs="Arial"/>
                <w:sz w:val="18"/>
                <w:szCs w:val="18"/>
              </w:rPr>
            </w:pPr>
            <w:r w:rsidRPr="004A1A2D">
              <w:rPr>
                <w:rFonts w:cs="Arial"/>
                <w:sz w:val="18"/>
                <w:szCs w:val="18"/>
              </w:rPr>
              <w:t>INVESTISSEMENTS ÉLIGIBLES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714797" w:rsidRPr="004A1A2D" w:rsidRDefault="00714797" w:rsidP="00857D38">
            <w:pPr>
              <w:jc w:val="center"/>
              <w:rPr>
                <w:rFonts w:cs="Arial"/>
                <w:sz w:val="18"/>
                <w:szCs w:val="18"/>
              </w:rPr>
            </w:pPr>
            <w:r w:rsidRPr="004A1A2D">
              <w:rPr>
                <w:rFonts w:cs="Arial"/>
                <w:sz w:val="18"/>
                <w:szCs w:val="18"/>
              </w:rPr>
              <w:t>Productif</w:t>
            </w:r>
          </w:p>
          <w:p w:rsidR="00714797" w:rsidRPr="004A1A2D" w:rsidRDefault="00714797" w:rsidP="00857D38">
            <w:pPr>
              <w:jc w:val="center"/>
              <w:rPr>
                <w:rFonts w:cs="Arial"/>
                <w:sz w:val="18"/>
                <w:szCs w:val="18"/>
              </w:rPr>
            </w:pPr>
            <w:r w:rsidRPr="004A1A2D">
              <w:rPr>
                <w:rFonts w:cs="Arial"/>
                <w:sz w:val="18"/>
                <w:szCs w:val="18"/>
              </w:rPr>
              <w:t>Non productif</w:t>
            </w:r>
          </w:p>
          <w:p w:rsidR="00714797" w:rsidRPr="004A1A2D" w:rsidRDefault="00714797" w:rsidP="00857D38">
            <w:pPr>
              <w:jc w:val="center"/>
              <w:rPr>
                <w:rFonts w:cs="Arial"/>
                <w:sz w:val="18"/>
                <w:szCs w:val="18"/>
              </w:rPr>
            </w:pPr>
            <w:r w:rsidRPr="004A1A2D">
              <w:rPr>
                <w:rFonts w:cs="Arial"/>
                <w:sz w:val="18"/>
                <w:szCs w:val="18"/>
              </w:rPr>
              <w:t>Agro-foresterie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:rsidR="00714797" w:rsidRPr="004A1A2D" w:rsidRDefault="00714797" w:rsidP="00857D38">
            <w:pPr>
              <w:jc w:val="center"/>
              <w:rPr>
                <w:rFonts w:cs="Arial"/>
                <w:sz w:val="18"/>
                <w:szCs w:val="18"/>
              </w:rPr>
            </w:pPr>
            <w:r w:rsidRPr="004A1A2D">
              <w:rPr>
                <w:rFonts w:cs="Arial"/>
                <w:sz w:val="18"/>
                <w:szCs w:val="18"/>
              </w:rPr>
              <w:t>Observation</w:t>
            </w:r>
          </w:p>
        </w:tc>
      </w:tr>
      <w:tr w:rsidR="0045285B" w:rsidRPr="004A1A2D" w:rsidTr="00663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7"/>
        </w:trPr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85B" w:rsidRPr="004A1A2D" w:rsidRDefault="0045285B" w:rsidP="00714277">
            <w:pPr>
              <w:jc w:val="center"/>
              <w:rPr>
                <w:rFonts w:cs="Arial"/>
                <w:sz w:val="18"/>
                <w:szCs w:val="18"/>
              </w:rPr>
            </w:pPr>
            <w:r w:rsidRPr="004A1A2D">
              <w:rPr>
                <w:rFonts w:cs="Arial"/>
                <w:sz w:val="18"/>
                <w:szCs w:val="18"/>
              </w:rPr>
              <w:t>Réduction et maîtrise de l’emploi des intrants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7FF" w:rsidRPr="004A1A2D" w:rsidRDefault="00A41275" w:rsidP="00CC744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**</w:t>
            </w:r>
            <w:r w:rsidR="00AF7F0F" w:rsidRPr="004A1A2D">
              <w:rPr>
                <w:rFonts w:cs="Arial"/>
                <w:sz w:val="18"/>
                <w:szCs w:val="18"/>
              </w:rPr>
              <w:t>Matériels spécifiques favorisant la couverture et l’enherbement permanents des sols : matériel de semis dans une culture et de destruction, matériel d’implantation et d’entretien de l’enherbement en viticulture et en arboriculture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85B" w:rsidRPr="004A1A2D" w:rsidRDefault="00CA6CD1" w:rsidP="00A61C63">
            <w:pPr>
              <w:jc w:val="left"/>
              <w:rPr>
                <w:rFonts w:cs="Arial"/>
                <w:sz w:val="18"/>
                <w:szCs w:val="18"/>
              </w:rPr>
            </w:pPr>
            <w:r w:rsidRPr="004A1A2D">
              <w:rPr>
                <w:rFonts w:cs="Arial"/>
                <w:sz w:val="18"/>
                <w:szCs w:val="18"/>
              </w:rPr>
              <w:t>Matériel spécifique d’implantation d’un couvert végétal dans une culture ou de semis en association (semoir centrifuge, trémie</w:t>
            </w:r>
            <w:r w:rsidR="008A46B4" w:rsidRPr="004A1A2D">
              <w:rPr>
                <w:rFonts w:cs="Arial"/>
                <w:sz w:val="18"/>
                <w:szCs w:val="18"/>
              </w:rPr>
              <w:t xml:space="preserve"> simple ou compartimentée</w:t>
            </w:r>
            <w:r w:rsidRPr="004A1A2D">
              <w:rPr>
                <w:rFonts w:cs="Arial"/>
                <w:sz w:val="18"/>
                <w:szCs w:val="18"/>
              </w:rPr>
              <w:t xml:space="preserve"> + distributeur + descentes + éclateurs ou éléments semeurs)</w:t>
            </w:r>
            <w:r w:rsidR="0045285B" w:rsidRPr="004A1A2D">
              <w:rPr>
                <w:rFonts w:cs="Arial"/>
                <w:sz w:val="18"/>
                <w:szCs w:val="18"/>
              </w:rPr>
              <w:t xml:space="preserve">, </w:t>
            </w:r>
            <w:r w:rsidR="008A46B4" w:rsidRPr="004A1A2D">
              <w:rPr>
                <w:rFonts w:cs="Arial"/>
                <w:sz w:val="18"/>
                <w:szCs w:val="18"/>
              </w:rPr>
              <w:t xml:space="preserve">adaptable sur un matériel de désherbage mécanique </w:t>
            </w:r>
            <w:r w:rsidR="0045285B" w:rsidRPr="004A1A2D">
              <w:rPr>
                <w:rFonts w:cs="Arial"/>
                <w:sz w:val="18"/>
                <w:szCs w:val="18"/>
              </w:rPr>
              <w:t xml:space="preserve">(bineuse, herse étrille, </w:t>
            </w:r>
            <w:r w:rsidR="008A46B4" w:rsidRPr="004A1A2D">
              <w:rPr>
                <w:rFonts w:cs="Arial"/>
                <w:sz w:val="18"/>
                <w:szCs w:val="18"/>
              </w:rPr>
              <w:t xml:space="preserve">…) ou sur semoir classique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85B" w:rsidRPr="004A1A2D" w:rsidRDefault="0045285B" w:rsidP="00714277">
            <w:pPr>
              <w:jc w:val="center"/>
              <w:rPr>
                <w:rFonts w:cs="Arial"/>
                <w:sz w:val="18"/>
                <w:szCs w:val="18"/>
              </w:rPr>
            </w:pPr>
            <w:r w:rsidRPr="004A1A2D">
              <w:rPr>
                <w:rFonts w:cs="Arial"/>
                <w:sz w:val="18"/>
                <w:szCs w:val="18"/>
              </w:rPr>
              <w:t>Productif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85B" w:rsidRPr="004A1A2D" w:rsidRDefault="0045285B" w:rsidP="00714277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45285B" w:rsidRPr="004A1A2D" w:rsidTr="00663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85B" w:rsidRPr="004A1A2D" w:rsidRDefault="0045285B" w:rsidP="007142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85B" w:rsidRPr="004A1A2D" w:rsidRDefault="0045285B" w:rsidP="007142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85B" w:rsidRPr="004A1A2D" w:rsidRDefault="005167D7" w:rsidP="006C768A">
            <w:pPr>
              <w:jc w:val="left"/>
              <w:rPr>
                <w:rFonts w:cs="Arial"/>
                <w:sz w:val="18"/>
                <w:szCs w:val="18"/>
              </w:rPr>
            </w:pPr>
            <w:r w:rsidRPr="004A1A2D">
              <w:rPr>
                <w:sz w:val="18"/>
                <w:szCs w:val="18"/>
              </w:rPr>
              <w:t>Outils</w:t>
            </w:r>
            <w:r w:rsidR="009C2773">
              <w:rPr>
                <w:color w:val="FF0000"/>
                <w:sz w:val="18"/>
                <w:szCs w:val="18"/>
              </w:rPr>
              <w:t xml:space="preserve"> </w:t>
            </w:r>
            <w:r w:rsidR="0045285B" w:rsidRPr="004A1A2D">
              <w:rPr>
                <w:rFonts w:cs="Arial"/>
                <w:sz w:val="18"/>
                <w:szCs w:val="18"/>
              </w:rPr>
              <w:t>spécifiques pour la destruction mécanique des couverts végétaux</w:t>
            </w:r>
            <w:r w:rsidR="009B2E3A" w:rsidRPr="004A1A2D">
              <w:rPr>
                <w:rFonts w:cs="Arial"/>
                <w:sz w:val="18"/>
                <w:szCs w:val="18"/>
              </w:rPr>
              <w:t xml:space="preserve"> </w:t>
            </w:r>
            <w:r w:rsidR="008A46B4" w:rsidRPr="004A1A2D">
              <w:rPr>
                <w:rFonts w:cs="Arial"/>
                <w:sz w:val="18"/>
                <w:szCs w:val="18"/>
              </w:rPr>
              <w:t>(</w:t>
            </w:r>
            <w:r w:rsidR="006C768A" w:rsidRPr="004A1A2D">
              <w:rPr>
                <w:rFonts w:cs="Arial"/>
                <w:sz w:val="18"/>
                <w:szCs w:val="18"/>
              </w:rPr>
              <w:t xml:space="preserve">rouleaux </w:t>
            </w:r>
            <w:r w:rsidR="008A46B4" w:rsidRPr="004A1A2D">
              <w:rPr>
                <w:rFonts w:cs="Arial"/>
                <w:sz w:val="18"/>
                <w:szCs w:val="18"/>
              </w:rPr>
              <w:t>de type rollkrop</w:t>
            </w:r>
            <w:r w:rsidR="006C768A" w:rsidRPr="004A1A2D">
              <w:rPr>
                <w:rFonts w:cs="Arial"/>
                <w:sz w:val="18"/>
                <w:szCs w:val="18"/>
              </w:rPr>
              <w:t xml:space="preserve"> ou</w:t>
            </w:r>
            <w:r w:rsidR="008A46B4" w:rsidRPr="004A1A2D">
              <w:rPr>
                <w:rFonts w:cs="Arial"/>
                <w:sz w:val="18"/>
                <w:szCs w:val="18"/>
              </w:rPr>
              <w:t xml:space="preserve"> </w:t>
            </w:r>
            <w:r w:rsidR="006C768A" w:rsidRPr="004A1A2D">
              <w:rPr>
                <w:rFonts w:cs="Arial"/>
                <w:sz w:val="18"/>
                <w:szCs w:val="18"/>
              </w:rPr>
              <w:t xml:space="preserve">rolo-faca, et </w:t>
            </w:r>
            <w:r w:rsidRPr="004A1A2D">
              <w:rPr>
                <w:sz w:val="18"/>
                <w:szCs w:val="18"/>
              </w:rPr>
              <w:t>scalpeurs à dents avec rotor animé</w:t>
            </w:r>
            <w:r w:rsidRPr="004A1A2D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85B" w:rsidRPr="004A1A2D" w:rsidRDefault="0045285B" w:rsidP="00714277">
            <w:pPr>
              <w:jc w:val="center"/>
              <w:rPr>
                <w:rFonts w:cs="Arial"/>
                <w:sz w:val="18"/>
                <w:szCs w:val="18"/>
              </w:rPr>
            </w:pPr>
            <w:r w:rsidRPr="004A1A2D">
              <w:rPr>
                <w:rFonts w:cs="Arial"/>
                <w:sz w:val="18"/>
                <w:szCs w:val="18"/>
              </w:rPr>
              <w:t>Productif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85B" w:rsidRPr="004A1A2D" w:rsidRDefault="0045285B" w:rsidP="00714277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45285B" w:rsidRPr="004A1A2D" w:rsidTr="00663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85B" w:rsidRPr="004A1A2D" w:rsidRDefault="0045285B" w:rsidP="007142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85B" w:rsidRPr="004A1A2D" w:rsidRDefault="0045285B" w:rsidP="007142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85B" w:rsidRPr="004A1A2D" w:rsidRDefault="0045285B" w:rsidP="007F0031">
            <w:pPr>
              <w:jc w:val="left"/>
              <w:rPr>
                <w:rFonts w:cs="Arial"/>
                <w:color w:val="00B050"/>
                <w:sz w:val="18"/>
                <w:szCs w:val="18"/>
              </w:rPr>
            </w:pPr>
            <w:r w:rsidRPr="004A1A2D">
              <w:rPr>
                <w:rFonts w:cs="Arial"/>
                <w:sz w:val="18"/>
                <w:szCs w:val="18"/>
              </w:rPr>
              <w:t>Matériel spécifique pour l’implantation de couverts herbacés</w:t>
            </w:r>
            <w:r w:rsidR="007F0031" w:rsidRPr="004A1A2D">
              <w:rPr>
                <w:rFonts w:cs="Arial"/>
                <w:sz w:val="18"/>
                <w:szCs w:val="18"/>
              </w:rPr>
              <w:t xml:space="preserve"> rang et </w:t>
            </w:r>
            <w:r w:rsidRPr="004A1A2D">
              <w:rPr>
                <w:rFonts w:cs="Arial"/>
                <w:sz w:val="18"/>
                <w:szCs w:val="18"/>
              </w:rPr>
              <w:t xml:space="preserve">inter-rang </w:t>
            </w:r>
            <w:r w:rsidRPr="004A1A2D">
              <w:rPr>
                <w:rFonts w:cs="Arial"/>
                <w:bCs/>
                <w:sz w:val="18"/>
                <w:szCs w:val="18"/>
              </w:rPr>
              <w:t>en viticulture et arboriculture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85B" w:rsidRPr="004A1A2D" w:rsidRDefault="0045285B" w:rsidP="00714277">
            <w:pPr>
              <w:jc w:val="center"/>
              <w:rPr>
                <w:rFonts w:cs="Arial"/>
                <w:sz w:val="18"/>
                <w:szCs w:val="18"/>
              </w:rPr>
            </w:pPr>
            <w:r w:rsidRPr="004A1A2D">
              <w:rPr>
                <w:rFonts w:cs="Arial"/>
                <w:sz w:val="18"/>
                <w:szCs w:val="18"/>
              </w:rPr>
              <w:t>Productif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85B" w:rsidRPr="004A1A2D" w:rsidRDefault="0045285B" w:rsidP="00714277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45285B" w:rsidRPr="004A1A2D" w:rsidTr="00663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8"/>
        </w:trPr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85B" w:rsidRPr="004A1A2D" w:rsidRDefault="0045285B" w:rsidP="007142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85B" w:rsidRPr="004A1A2D" w:rsidRDefault="0045285B" w:rsidP="007142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85B" w:rsidRPr="004A1A2D" w:rsidRDefault="0045285B" w:rsidP="00665AD3">
            <w:pPr>
              <w:jc w:val="left"/>
              <w:rPr>
                <w:rFonts w:cs="Arial"/>
                <w:sz w:val="18"/>
                <w:szCs w:val="18"/>
              </w:rPr>
            </w:pPr>
            <w:r w:rsidRPr="004A1A2D">
              <w:rPr>
                <w:rFonts w:cs="Arial"/>
                <w:sz w:val="18"/>
                <w:szCs w:val="18"/>
              </w:rPr>
              <w:t>Matériel spécifique pour l’entretien mécanique de l’enherbement</w:t>
            </w:r>
            <w:r w:rsidR="006C768A" w:rsidRPr="004A1A2D">
              <w:rPr>
                <w:rFonts w:cs="Arial"/>
                <w:sz w:val="18"/>
                <w:szCs w:val="18"/>
              </w:rPr>
              <w:t xml:space="preserve"> du</w:t>
            </w:r>
            <w:r w:rsidRPr="004A1A2D">
              <w:rPr>
                <w:rFonts w:cs="Arial"/>
                <w:sz w:val="18"/>
                <w:szCs w:val="18"/>
              </w:rPr>
              <w:t xml:space="preserve"> </w:t>
            </w:r>
            <w:r w:rsidR="007F0031" w:rsidRPr="004A1A2D">
              <w:rPr>
                <w:rFonts w:cs="Arial"/>
                <w:sz w:val="18"/>
                <w:szCs w:val="18"/>
              </w:rPr>
              <w:t xml:space="preserve">rang et </w:t>
            </w:r>
            <w:r w:rsidR="006C768A" w:rsidRPr="004A1A2D">
              <w:rPr>
                <w:rFonts w:cs="Arial"/>
                <w:sz w:val="18"/>
                <w:szCs w:val="18"/>
              </w:rPr>
              <w:t>de l’</w:t>
            </w:r>
            <w:r w:rsidRPr="004A1A2D">
              <w:rPr>
                <w:rFonts w:cs="Arial"/>
                <w:sz w:val="18"/>
                <w:szCs w:val="18"/>
              </w:rPr>
              <w:t>inter-rang en viticulture et arboriculture et sous clôtures</w:t>
            </w:r>
            <w:r w:rsidRPr="004A1A2D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4A1A2D">
              <w:rPr>
                <w:rFonts w:cs="Arial"/>
                <w:sz w:val="18"/>
                <w:szCs w:val="18"/>
              </w:rPr>
              <w:t xml:space="preserve">(broyeur déporté, </w:t>
            </w:r>
            <w:r w:rsidR="00CB0B0E" w:rsidRPr="004A1A2D">
              <w:rPr>
                <w:rFonts w:cs="Arial"/>
                <w:sz w:val="18"/>
                <w:szCs w:val="18"/>
              </w:rPr>
              <w:t xml:space="preserve">broyeur satellite, </w:t>
            </w:r>
            <w:r w:rsidRPr="004A1A2D">
              <w:rPr>
                <w:rFonts w:cs="Arial"/>
                <w:sz w:val="18"/>
                <w:szCs w:val="18"/>
              </w:rPr>
              <w:t>gyrobroyeur de faible largeur, tondeuse interceps</w:t>
            </w:r>
            <w:r w:rsidR="006C768A" w:rsidRPr="004A1A2D">
              <w:rPr>
                <w:rFonts w:cs="Arial"/>
                <w:sz w:val="18"/>
                <w:szCs w:val="18"/>
              </w:rPr>
              <w:t xml:space="preserve">, </w:t>
            </w:r>
            <w:r w:rsidRPr="004A1A2D">
              <w:rPr>
                <w:rFonts w:cs="Arial"/>
                <w:sz w:val="18"/>
                <w:szCs w:val="18"/>
              </w:rPr>
              <w:t>...)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85B" w:rsidRPr="004A1A2D" w:rsidRDefault="0045285B" w:rsidP="00714277">
            <w:pPr>
              <w:jc w:val="center"/>
              <w:rPr>
                <w:rFonts w:cs="Arial"/>
                <w:sz w:val="18"/>
                <w:szCs w:val="18"/>
              </w:rPr>
            </w:pPr>
            <w:r w:rsidRPr="004A1A2D">
              <w:rPr>
                <w:rFonts w:cs="Arial"/>
                <w:sz w:val="18"/>
                <w:szCs w:val="18"/>
              </w:rPr>
              <w:t>Productif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85B" w:rsidRPr="004A1A2D" w:rsidRDefault="0045285B" w:rsidP="00714277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1364AA" w:rsidRPr="004A1A2D" w:rsidTr="00663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6"/>
        </w:trPr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4AA" w:rsidRPr="004A1A2D" w:rsidRDefault="001364AA" w:rsidP="007142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364AA" w:rsidRPr="004A1A2D" w:rsidRDefault="00A41275" w:rsidP="00AF7F0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**</w:t>
            </w:r>
            <w:r w:rsidR="001364AA" w:rsidRPr="004A1A2D">
              <w:rPr>
                <w:rFonts w:cs="Arial"/>
                <w:sz w:val="18"/>
                <w:szCs w:val="18"/>
              </w:rPr>
              <w:t>Equipements du pulvérisateur pour l’optimisation et la réduction de l’impact des produits phytosanitaires :</w:t>
            </w:r>
          </w:p>
          <w:p w:rsidR="001364AA" w:rsidRPr="004A1A2D" w:rsidRDefault="001364AA" w:rsidP="00A61C63">
            <w:pPr>
              <w:jc w:val="center"/>
              <w:rPr>
                <w:rFonts w:cs="Arial"/>
                <w:sz w:val="18"/>
                <w:szCs w:val="18"/>
              </w:rPr>
            </w:pPr>
            <w:r w:rsidRPr="004A1A2D">
              <w:rPr>
                <w:rFonts w:cs="Arial"/>
                <w:sz w:val="18"/>
                <w:szCs w:val="18"/>
              </w:rPr>
              <w:t>limite de la dérive, traitement localisé, régulation et modulation de dose.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4AA" w:rsidRPr="004A1A2D" w:rsidRDefault="001364AA" w:rsidP="00291153">
            <w:pPr>
              <w:jc w:val="left"/>
              <w:rPr>
                <w:rFonts w:cs="Arial"/>
                <w:sz w:val="18"/>
                <w:szCs w:val="18"/>
              </w:rPr>
            </w:pPr>
            <w:r w:rsidRPr="004A1A2D">
              <w:rPr>
                <w:rFonts w:cs="Arial"/>
                <w:sz w:val="18"/>
                <w:szCs w:val="18"/>
              </w:rPr>
              <w:t xml:space="preserve">Système de traitement localisé sur le rang </w:t>
            </w:r>
            <w:r w:rsidR="00291153" w:rsidRPr="004A1A2D">
              <w:rPr>
                <w:rFonts w:cs="Arial"/>
                <w:sz w:val="18"/>
                <w:szCs w:val="18"/>
              </w:rPr>
              <w:t xml:space="preserve">adaptable sur semoir, sur bineuse, ou rampe spécifique dont les équipements </w:t>
            </w:r>
            <w:r w:rsidRPr="004A1A2D">
              <w:rPr>
                <w:rFonts w:cs="Arial"/>
                <w:sz w:val="18"/>
                <w:szCs w:val="18"/>
              </w:rPr>
              <w:t>(cuve, roulettes,</w:t>
            </w:r>
            <w:r w:rsidR="0075013C" w:rsidRPr="004A1A2D">
              <w:rPr>
                <w:rFonts w:cs="Arial"/>
                <w:sz w:val="18"/>
                <w:szCs w:val="18"/>
              </w:rPr>
              <w:t xml:space="preserve"> pendillards,</w:t>
            </w:r>
            <w:r w:rsidRPr="004A1A2D">
              <w:rPr>
                <w:rFonts w:cs="Arial"/>
                <w:sz w:val="18"/>
                <w:szCs w:val="18"/>
              </w:rPr>
              <w:t xml:space="preserve"> …)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4AA" w:rsidRPr="004A1A2D" w:rsidRDefault="001364AA" w:rsidP="0073338B">
            <w:pPr>
              <w:jc w:val="center"/>
              <w:rPr>
                <w:rFonts w:cs="Arial"/>
                <w:sz w:val="18"/>
                <w:szCs w:val="18"/>
              </w:rPr>
            </w:pPr>
            <w:r w:rsidRPr="004A1A2D">
              <w:rPr>
                <w:rFonts w:cs="Arial"/>
                <w:sz w:val="18"/>
                <w:szCs w:val="18"/>
              </w:rPr>
              <w:t>Productif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4AA" w:rsidRPr="004A1A2D" w:rsidRDefault="001364AA" w:rsidP="0073338B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B2D35" w:rsidRPr="004A1A2D" w:rsidTr="00663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D35" w:rsidRPr="004A1A2D" w:rsidRDefault="009B2D35" w:rsidP="007142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B2D35" w:rsidRPr="004A1A2D" w:rsidRDefault="009B2D35" w:rsidP="007142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35" w:rsidRPr="004A1A2D" w:rsidRDefault="009B2D35" w:rsidP="00714277">
            <w:pPr>
              <w:jc w:val="left"/>
              <w:rPr>
                <w:rFonts w:cs="Arial"/>
                <w:sz w:val="18"/>
                <w:szCs w:val="18"/>
              </w:rPr>
            </w:pPr>
            <w:r w:rsidRPr="004A1A2D">
              <w:rPr>
                <w:rFonts w:cs="Arial"/>
                <w:sz w:val="18"/>
                <w:szCs w:val="18"/>
              </w:rPr>
              <w:t>Système de détection de mauvaises herbes embarqué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35" w:rsidRPr="004A1A2D" w:rsidRDefault="009B2D35" w:rsidP="00714277">
            <w:pPr>
              <w:jc w:val="center"/>
              <w:rPr>
                <w:rFonts w:cs="Arial"/>
                <w:sz w:val="18"/>
                <w:szCs w:val="18"/>
              </w:rPr>
            </w:pPr>
            <w:r w:rsidRPr="004A1A2D">
              <w:rPr>
                <w:rFonts w:cs="Arial"/>
                <w:sz w:val="18"/>
                <w:szCs w:val="18"/>
              </w:rPr>
              <w:t>Productif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D35" w:rsidRPr="004A1A2D" w:rsidRDefault="009B2D35" w:rsidP="00714277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1364AA" w:rsidRPr="004A1A2D" w:rsidTr="00663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4AA" w:rsidRPr="004A1A2D" w:rsidRDefault="001364AA" w:rsidP="007142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AA" w:rsidRPr="004A1A2D" w:rsidRDefault="001364AA" w:rsidP="007142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AA" w:rsidRPr="004A1A2D" w:rsidRDefault="001364AA" w:rsidP="00714277">
            <w:pPr>
              <w:jc w:val="left"/>
              <w:rPr>
                <w:rFonts w:cs="Arial"/>
                <w:sz w:val="18"/>
                <w:szCs w:val="18"/>
              </w:rPr>
            </w:pPr>
            <w:r w:rsidRPr="004A1A2D">
              <w:rPr>
                <w:rFonts w:cs="Arial"/>
                <w:sz w:val="18"/>
                <w:szCs w:val="18"/>
              </w:rPr>
              <w:t>Système de coupure de tronçons ou de coupure buse par buse et système d’activation de la coupure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AA" w:rsidRPr="004A1A2D" w:rsidRDefault="001364AA" w:rsidP="00714277">
            <w:pPr>
              <w:jc w:val="center"/>
              <w:rPr>
                <w:rFonts w:cs="Arial"/>
                <w:sz w:val="18"/>
                <w:szCs w:val="18"/>
              </w:rPr>
            </w:pPr>
            <w:r w:rsidRPr="004A1A2D">
              <w:rPr>
                <w:rFonts w:cs="Arial"/>
                <w:sz w:val="18"/>
                <w:szCs w:val="18"/>
              </w:rPr>
              <w:t>Productif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AA" w:rsidRPr="004A1A2D" w:rsidRDefault="001364AA" w:rsidP="00714277">
            <w:pPr>
              <w:jc w:val="left"/>
              <w:rPr>
                <w:rFonts w:cs="Arial"/>
                <w:sz w:val="18"/>
                <w:szCs w:val="18"/>
              </w:rPr>
            </w:pPr>
            <w:r w:rsidRPr="004A1A2D">
              <w:rPr>
                <w:rFonts w:cs="Arial"/>
                <w:sz w:val="18"/>
                <w:szCs w:val="18"/>
              </w:rPr>
              <w:t>Hors guidage et GPS</w:t>
            </w:r>
          </w:p>
        </w:tc>
      </w:tr>
      <w:tr w:rsidR="001364AA" w:rsidRPr="004A1A2D" w:rsidTr="00663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4AA" w:rsidRPr="004A1A2D" w:rsidRDefault="001364AA" w:rsidP="007142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AA" w:rsidRPr="004A1A2D" w:rsidRDefault="001364AA" w:rsidP="007142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4AA" w:rsidRPr="004A1A2D" w:rsidRDefault="001364AA" w:rsidP="0073338B">
            <w:pPr>
              <w:jc w:val="left"/>
              <w:rPr>
                <w:rFonts w:cs="Arial"/>
                <w:sz w:val="18"/>
                <w:szCs w:val="18"/>
              </w:rPr>
            </w:pPr>
            <w:r w:rsidRPr="004A1A2D">
              <w:rPr>
                <w:rFonts w:cs="Arial"/>
                <w:sz w:val="18"/>
                <w:szCs w:val="18"/>
              </w:rPr>
              <w:t>Adaptation d’un système de régulation visant à une meilleure répartition (débit proportionnel à l'avancement mécanique (DPA) ou électronique (DPAE)) sur pulvérisateur existant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4AA" w:rsidRPr="004A1A2D" w:rsidRDefault="001364AA" w:rsidP="0073338B">
            <w:pPr>
              <w:jc w:val="center"/>
              <w:rPr>
                <w:rFonts w:cs="Arial"/>
                <w:sz w:val="18"/>
                <w:szCs w:val="18"/>
              </w:rPr>
            </w:pPr>
            <w:r w:rsidRPr="004A1A2D">
              <w:rPr>
                <w:rFonts w:cs="Arial"/>
                <w:sz w:val="18"/>
                <w:szCs w:val="18"/>
              </w:rPr>
              <w:t>Productif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4AA" w:rsidRPr="004A1A2D" w:rsidRDefault="001364AA" w:rsidP="0073338B">
            <w:pPr>
              <w:jc w:val="left"/>
              <w:rPr>
                <w:rFonts w:cs="Arial"/>
                <w:sz w:val="18"/>
                <w:szCs w:val="18"/>
              </w:rPr>
            </w:pPr>
            <w:r w:rsidRPr="004A1A2D">
              <w:rPr>
                <w:rFonts w:cs="Arial"/>
                <w:sz w:val="18"/>
                <w:szCs w:val="18"/>
              </w:rPr>
              <w:t>Pour pulvérisateur existant</w:t>
            </w:r>
          </w:p>
        </w:tc>
      </w:tr>
      <w:tr w:rsidR="001364AA" w:rsidRPr="004A1A2D" w:rsidTr="00663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4AA" w:rsidRPr="004A1A2D" w:rsidRDefault="001364AA" w:rsidP="007142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364AA" w:rsidRPr="004A1A2D" w:rsidRDefault="001364AA" w:rsidP="007142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4AA" w:rsidRPr="004A1A2D" w:rsidRDefault="001364AA" w:rsidP="009B2D35">
            <w:pPr>
              <w:jc w:val="left"/>
              <w:rPr>
                <w:rFonts w:cs="Arial"/>
                <w:sz w:val="18"/>
                <w:szCs w:val="18"/>
              </w:rPr>
            </w:pPr>
            <w:r w:rsidRPr="004A1A2D">
              <w:rPr>
                <w:rFonts w:cs="Arial"/>
                <w:sz w:val="18"/>
                <w:szCs w:val="18"/>
              </w:rPr>
              <w:t xml:space="preserve">Système de modulation de dose intra-parcellaire dont licence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4AA" w:rsidRPr="004A1A2D" w:rsidRDefault="009B2D35" w:rsidP="00714277">
            <w:pPr>
              <w:jc w:val="center"/>
              <w:rPr>
                <w:rFonts w:cs="Arial"/>
                <w:sz w:val="18"/>
                <w:szCs w:val="18"/>
              </w:rPr>
            </w:pPr>
            <w:r w:rsidRPr="004A1A2D">
              <w:rPr>
                <w:rFonts w:cs="Arial"/>
                <w:sz w:val="18"/>
                <w:szCs w:val="18"/>
              </w:rPr>
              <w:t>Productif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4AA" w:rsidRPr="004A1A2D" w:rsidRDefault="009B2D35" w:rsidP="00714277">
            <w:pPr>
              <w:jc w:val="left"/>
              <w:rPr>
                <w:rFonts w:cs="Arial"/>
                <w:sz w:val="18"/>
                <w:szCs w:val="18"/>
              </w:rPr>
            </w:pPr>
            <w:r w:rsidRPr="004A1A2D">
              <w:rPr>
                <w:rFonts w:cs="Arial"/>
                <w:sz w:val="18"/>
                <w:szCs w:val="18"/>
              </w:rPr>
              <w:t>(hors guidage et GPS)</w:t>
            </w:r>
          </w:p>
        </w:tc>
      </w:tr>
      <w:tr w:rsidR="001364AA" w:rsidRPr="004A1A2D" w:rsidTr="00663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4AA" w:rsidRPr="004A1A2D" w:rsidRDefault="001364AA" w:rsidP="007142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AA" w:rsidRPr="004A1A2D" w:rsidRDefault="001364AA" w:rsidP="007142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AA" w:rsidRPr="004A1A2D" w:rsidRDefault="001364AA" w:rsidP="00714277">
            <w:pPr>
              <w:jc w:val="left"/>
              <w:rPr>
                <w:rFonts w:cs="Arial"/>
                <w:sz w:val="18"/>
                <w:szCs w:val="18"/>
              </w:rPr>
            </w:pPr>
            <w:r w:rsidRPr="004A1A2D">
              <w:rPr>
                <w:rFonts w:cs="Arial"/>
                <w:sz w:val="18"/>
                <w:szCs w:val="18"/>
              </w:rPr>
              <w:t>Système d’injection directe de la matière active, système de circulation continue des bouillies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AA" w:rsidRPr="004A1A2D" w:rsidRDefault="001364AA" w:rsidP="00714277">
            <w:pPr>
              <w:jc w:val="center"/>
              <w:rPr>
                <w:rFonts w:cs="Arial"/>
                <w:sz w:val="18"/>
                <w:szCs w:val="18"/>
              </w:rPr>
            </w:pPr>
            <w:r w:rsidRPr="004A1A2D">
              <w:rPr>
                <w:rFonts w:cs="Arial"/>
                <w:sz w:val="18"/>
                <w:szCs w:val="18"/>
              </w:rPr>
              <w:t>Productif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AA" w:rsidRPr="004A1A2D" w:rsidRDefault="001364AA" w:rsidP="00714277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1364AA" w:rsidRPr="004A1A2D" w:rsidTr="00663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4AA" w:rsidRPr="004A1A2D" w:rsidRDefault="001364AA" w:rsidP="007142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364AA" w:rsidRPr="004A1A2D" w:rsidRDefault="001364AA" w:rsidP="007142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4AA" w:rsidRPr="004A1A2D" w:rsidRDefault="001364AA" w:rsidP="00665AD3">
            <w:pPr>
              <w:jc w:val="left"/>
              <w:rPr>
                <w:rFonts w:cs="Arial"/>
                <w:sz w:val="18"/>
                <w:szCs w:val="18"/>
              </w:rPr>
            </w:pPr>
            <w:r w:rsidRPr="004A1A2D">
              <w:rPr>
                <w:rFonts w:cs="Arial"/>
                <w:sz w:val="18"/>
                <w:szCs w:val="18"/>
              </w:rPr>
              <w:t>Système de sélection automatique de buses et buses à débit variable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4AA" w:rsidRPr="004A1A2D" w:rsidRDefault="001364AA" w:rsidP="00714277">
            <w:pPr>
              <w:jc w:val="center"/>
              <w:rPr>
                <w:rFonts w:cs="Arial"/>
                <w:sz w:val="18"/>
                <w:szCs w:val="18"/>
              </w:rPr>
            </w:pPr>
            <w:r w:rsidRPr="004A1A2D">
              <w:rPr>
                <w:rFonts w:cs="Arial"/>
                <w:sz w:val="18"/>
                <w:szCs w:val="18"/>
              </w:rPr>
              <w:t>Productif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1364AA" w:rsidRPr="004A1A2D" w:rsidRDefault="001364AA" w:rsidP="00714277">
            <w:pPr>
              <w:tabs>
                <w:tab w:val="left" w:pos="643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1364AA" w:rsidRPr="004A1A2D" w:rsidTr="00663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4AA" w:rsidRPr="004A1A2D" w:rsidRDefault="001364AA" w:rsidP="007142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364AA" w:rsidRPr="004A1A2D" w:rsidRDefault="001364AA" w:rsidP="007142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4AA" w:rsidRPr="004A1A2D" w:rsidRDefault="001364AA" w:rsidP="0073338B">
            <w:pPr>
              <w:jc w:val="left"/>
              <w:rPr>
                <w:rFonts w:cs="Arial"/>
                <w:sz w:val="18"/>
                <w:szCs w:val="18"/>
              </w:rPr>
            </w:pPr>
            <w:r w:rsidRPr="004A1A2D">
              <w:rPr>
                <w:rFonts w:cs="Arial"/>
                <w:sz w:val="18"/>
                <w:szCs w:val="18"/>
              </w:rPr>
              <w:t>Buses anti-dérives (inscrites dans la liste officielle du Ministère) et systèmes d’assistance d’air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4AA" w:rsidRPr="004A1A2D" w:rsidRDefault="001364AA" w:rsidP="0073338B">
            <w:pPr>
              <w:jc w:val="center"/>
              <w:rPr>
                <w:rFonts w:cs="Arial"/>
                <w:sz w:val="18"/>
                <w:szCs w:val="18"/>
              </w:rPr>
            </w:pPr>
            <w:r w:rsidRPr="004A1A2D">
              <w:rPr>
                <w:rFonts w:cs="Arial"/>
                <w:sz w:val="18"/>
                <w:szCs w:val="18"/>
              </w:rPr>
              <w:t>Productif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1364AA" w:rsidRPr="004A1A2D" w:rsidRDefault="001364AA" w:rsidP="0073338B">
            <w:pPr>
              <w:tabs>
                <w:tab w:val="left" w:pos="643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1364AA" w:rsidRPr="004A1A2D" w:rsidTr="00663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4AA" w:rsidRPr="004A1A2D" w:rsidRDefault="001364AA" w:rsidP="007142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AA" w:rsidRPr="004A1A2D" w:rsidRDefault="001364AA" w:rsidP="007142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AA" w:rsidRPr="004A1A2D" w:rsidRDefault="001364AA" w:rsidP="00725E54">
            <w:pPr>
              <w:jc w:val="left"/>
              <w:rPr>
                <w:rFonts w:cs="Arial"/>
                <w:sz w:val="18"/>
                <w:szCs w:val="18"/>
              </w:rPr>
            </w:pPr>
            <w:r w:rsidRPr="004A1A2D">
              <w:rPr>
                <w:rFonts w:cs="Arial"/>
                <w:sz w:val="18"/>
                <w:szCs w:val="18"/>
              </w:rPr>
              <w:t>Equipements</w:t>
            </w:r>
            <w:r w:rsidR="00071204" w:rsidRPr="004A1A2D">
              <w:rPr>
                <w:rFonts w:cs="Arial"/>
                <w:sz w:val="18"/>
                <w:szCs w:val="18"/>
              </w:rPr>
              <w:t xml:space="preserve"> </w:t>
            </w:r>
            <w:r w:rsidRPr="004A1A2D">
              <w:rPr>
                <w:rFonts w:cs="Arial"/>
                <w:sz w:val="18"/>
                <w:szCs w:val="18"/>
              </w:rPr>
              <w:t>visant à réduire la dérive en viticulture</w:t>
            </w:r>
            <w:r w:rsidR="001E3274" w:rsidRPr="004A1A2D">
              <w:rPr>
                <w:rFonts w:cs="Arial"/>
                <w:sz w:val="18"/>
                <w:szCs w:val="18"/>
              </w:rPr>
              <w:t xml:space="preserve"> et en arboriculture</w:t>
            </w:r>
            <w:r w:rsidR="00725E54" w:rsidRPr="004A1A2D">
              <w:rPr>
                <w:rFonts w:cs="Arial"/>
                <w:sz w:val="18"/>
                <w:szCs w:val="18"/>
              </w:rPr>
              <w:t xml:space="preserve"> </w:t>
            </w:r>
            <w:r w:rsidR="00725E54" w:rsidRPr="004A1A2D">
              <w:rPr>
                <w:sz w:val="18"/>
                <w:szCs w:val="18"/>
              </w:rPr>
              <w:t xml:space="preserve">selon la liste officielle du Ministère, y compris les buses anti-dérives associées </w:t>
            </w:r>
            <w:r w:rsidR="001E3274" w:rsidRPr="004A1A2D">
              <w:rPr>
                <w:rFonts w:cs="Arial"/>
                <w:sz w:val="18"/>
                <w:szCs w:val="18"/>
              </w:rPr>
              <w:t>:</w:t>
            </w:r>
            <w:r w:rsidRPr="004A1A2D">
              <w:rPr>
                <w:rFonts w:cs="Arial"/>
                <w:sz w:val="18"/>
                <w:szCs w:val="18"/>
              </w:rPr>
              <w:t xml:space="preserve"> </w:t>
            </w:r>
            <w:r w:rsidRPr="004A1A2D">
              <w:rPr>
                <w:sz w:val="18"/>
                <w:szCs w:val="18"/>
              </w:rPr>
              <w:t>traitement face par face (descente</w:t>
            </w:r>
            <w:r w:rsidR="0073338B" w:rsidRPr="004A1A2D">
              <w:rPr>
                <w:sz w:val="18"/>
                <w:szCs w:val="18"/>
              </w:rPr>
              <w:t>s</w:t>
            </w:r>
            <w:r w:rsidRPr="004A1A2D">
              <w:rPr>
                <w:sz w:val="18"/>
                <w:szCs w:val="18"/>
              </w:rPr>
              <w:t>, rampe</w:t>
            </w:r>
            <w:r w:rsidR="0073338B" w:rsidRPr="004A1A2D">
              <w:rPr>
                <w:sz w:val="18"/>
                <w:szCs w:val="18"/>
              </w:rPr>
              <w:t>s</w:t>
            </w:r>
            <w:r w:rsidRPr="004A1A2D">
              <w:rPr>
                <w:sz w:val="18"/>
                <w:szCs w:val="18"/>
              </w:rPr>
              <w:t xml:space="preserve"> de soutien panneaux de récupération des bouillies</w:t>
            </w:r>
            <w:r w:rsidR="0075013C" w:rsidRPr="004A1A2D">
              <w:rPr>
                <w:sz w:val="18"/>
                <w:szCs w:val="18"/>
              </w:rPr>
              <w:t xml:space="preserve">, </w:t>
            </w:r>
            <w:r w:rsidRPr="004A1A2D">
              <w:rPr>
                <w:sz w:val="18"/>
                <w:szCs w:val="18"/>
              </w:rPr>
              <w:t>...)</w:t>
            </w:r>
            <w:r w:rsidR="001E3274" w:rsidRPr="004A1A2D">
              <w:rPr>
                <w:sz w:val="18"/>
                <w:szCs w:val="18"/>
              </w:rPr>
              <w:t>, pulvérisateur à flux tangentiel,</w:t>
            </w:r>
            <w:r w:rsidR="00725E54" w:rsidRPr="004A1A2D">
              <w:rPr>
                <w:sz w:val="18"/>
                <w:szCs w:val="18"/>
              </w:rPr>
              <w:t xml:space="preserve"> capot de</w:t>
            </w:r>
            <w:r w:rsidR="001E3274" w:rsidRPr="004A1A2D">
              <w:rPr>
                <w:rFonts w:cs="Arial"/>
                <w:sz w:val="18"/>
                <w:szCs w:val="18"/>
              </w:rPr>
              <w:t xml:space="preserve"> désherbage</w:t>
            </w:r>
            <w:r w:rsidR="00725E54" w:rsidRPr="004A1A2D">
              <w:rPr>
                <w:rFonts w:cs="Arial"/>
                <w:sz w:val="18"/>
                <w:szCs w:val="18"/>
              </w:rPr>
              <w:t xml:space="preserve">, tunnel d’épamprage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AA" w:rsidRPr="004A1A2D" w:rsidRDefault="001364AA" w:rsidP="00714277">
            <w:pPr>
              <w:jc w:val="center"/>
              <w:rPr>
                <w:rFonts w:cs="Arial"/>
                <w:sz w:val="18"/>
                <w:szCs w:val="18"/>
              </w:rPr>
            </w:pPr>
            <w:r w:rsidRPr="004A1A2D">
              <w:rPr>
                <w:rFonts w:cs="Arial"/>
                <w:sz w:val="18"/>
                <w:szCs w:val="18"/>
              </w:rPr>
              <w:t>Productif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1364AA" w:rsidRPr="004A1A2D" w:rsidRDefault="001364AA" w:rsidP="00714277">
            <w:pPr>
              <w:tabs>
                <w:tab w:val="left" w:pos="643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1364AA" w:rsidRPr="004A1A2D" w:rsidTr="00663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1433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64AA" w:rsidRPr="004A1A2D" w:rsidRDefault="001364AA" w:rsidP="007142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4AA" w:rsidRPr="004A1A2D" w:rsidRDefault="001364AA" w:rsidP="007142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1364AA" w:rsidRPr="004A1A2D" w:rsidRDefault="001364AA" w:rsidP="0073338B">
            <w:pPr>
              <w:jc w:val="left"/>
              <w:rPr>
                <w:rFonts w:cs="Arial"/>
                <w:sz w:val="18"/>
                <w:szCs w:val="18"/>
              </w:rPr>
            </w:pPr>
            <w:r w:rsidRPr="004A1A2D">
              <w:rPr>
                <w:rFonts w:cs="Arial"/>
                <w:sz w:val="18"/>
                <w:szCs w:val="18"/>
              </w:rPr>
              <w:t>Système de confinement et de récupération des excédents de bouillie sur les appareils de traitement fixe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4AA" w:rsidRPr="004A1A2D" w:rsidRDefault="001364AA" w:rsidP="0073338B">
            <w:pPr>
              <w:jc w:val="center"/>
              <w:rPr>
                <w:rFonts w:cs="Arial"/>
                <w:sz w:val="18"/>
                <w:szCs w:val="18"/>
              </w:rPr>
            </w:pPr>
            <w:r w:rsidRPr="004A1A2D">
              <w:rPr>
                <w:rFonts w:cs="Arial"/>
                <w:sz w:val="18"/>
                <w:szCs w:val="18"/>
              </w:rPr>
              <w:t>Productif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4AA" w:rsidRPr="004A1A2D" w:rsidRDefault="001364AA" w:rsidP="0073338B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1364AA" w:rsidRPr="004A1A2D" w:rsidTr="00663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8"/>
        </w:trPr>
        <w:tc>
          <w:tcPr>
            <w:tcW w:w="1433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4AA" w:rsidRPr="004A1A2D" w:rsidRDefault="001364AA" w:rsidP="007142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4AA" w:rsidRPr="004A1A2D" w:rsidRDefault="001364AA" w:rsidP="007142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1364AA" w:rsidRPr="004A1A2D" w:rsidRDefault="00AB40A6" w:rsidP="00B727FF">
            <w:pPr>
              <w:jc w:val="left"/>
              <w:rPr>
                <w:rFonts w:cs="Arial"/>
                <w:sz w:val="18"/>
                <w:szCs w:val="18"/>
              </w:rPr>
            </w:pPr>
            <w:r w:rsidRPr="004A1A2D">
              <w:rPr>
                <w:rFonts w:cs="Arial"/>
                <w:sz w:val="18"/>
                <w:szCs w:val="18"/>
              </w:rPr>
              <w:t>Distributeurs de produit anti limace double nappes avec DPAE</w:t>
            </w:r>
            <w:r w:rsidR="007334B9" w:rsidRPr="004A1A2D">
              <w:rPr>
                <w:rFonts w:cs="Arial"/>
                <w:sz w:val="18"/>
                <w:szCs w:val="18"/>
              </w:rPr>
              <w:t xml:space="preserve"> (surcoût par rapport à un épandeur centrifuge classique)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4AA" w:rsidRPr="004A1A2D" w:rsidRDefault="001364AA" w:rsidP="0073338B">
            <w:pPr>
              <w:jc w:val="center"/>
              <w:rPr>
                <w:rFonts w:cs="Arial"/>
                <w:sz w:val="18"/>
                <w:szCs w:val="18"/>
              </w:rPr>
            </w:pPr>
            <w:r w:rsidRPr="004A1A2D">
              <w:rPr>
                <w:rFonts w:cs="Arial"/>
                <w:sz w:val="18"/>
                <w:szCs w:val="18"/>
              </w:rPr>
              <w:t>Productif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4AA" w:rsidRPr="004A1A2D" w:rsidRDefault="007334B9" w:rsidP="006635B5">
            <w:pPr>
              <w:jc w:val="left"/>
              <w:rPr>
                <w:rFonts w:cs="Arial"/>
                <w:sz w:val="18"/>
                <w:szCs w:val="18"/>
              </w:rPr>
            </w:pPr>
            <w:r w:rsidRPr="004A1A2D">
              <w:rPr>
                <w:rFonts w:cs="Arial"/>
                <w:sz w:val="18"/>
                <w:szCs w:val="18"/>
              </w:rPr>
              <w:t>(surcoût par rapport à un épandeur centrifuge classique)</w:t>
            </w:r>
          </w:p>
        </w:tc>
      </w:tr>
    </w:tbl>
    <w:p w:rsidR="006635B5" w:rsidRDefault="00714277" w:rsidP="00714277">
      <w:r w:rsidRPr="004A1A2D">
        <w:br w:type="page"/>
      </w:r>
    </w:p>
    <w:tbl>
      <w:tblPr>
        <w:tblW w:w="10363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559"/>
        <w:gridCol w:w="4678"/>
        <w:gridCol w:w="992"/>
        <w:gridCol w:w="1701"/>
      </w:tblGrid>
      <w:tr w:rsidR="00714797" w:rsidRPr="00F34876" w:rsidTr="006635B5">
        <w:trPr>
          <w:trHeight w:val="1123"/>
        </w:trPr>
        <w:tc>
          <w:tcPr>
            <w:tcW w:w="1433" w:type="dxa"/>
            <w:tcBorders>
              <w:bottom w:val="single" w:sz="4" w:space="0" w:color="000000"/>
            </w:tcBorders>
            <w:shd w:val="clear" w:color="000000" w:fill="F2F2F2"/>
            <w:vAlign w:val="center"/>
            <w:hideMark/>
          </w:tcPr>
          <w:p w:rsidR="00714797" w:rsidRPr="00F34876" w:rsidRDefault="00714797" w:rsidP="00F34876">
            <w:pPr>
              <w:jc w:val="center"/>
              <w:rPr>
                <w:rFonts w:cs="Arial"/>
                <w:sz w:val="18"/>
                <w:szCs w:val="18"/>
              </w:rPr>
            </w:pPr>
            <w:r w:rsidRPr="00F34876">
              <w:rPr>
                <w:rFonts w:cs="Arial"/>
                <w:sz w:val="18"/>
                <w:szCs w:val="18"/>
              </w:rPr>
              <w:lastRenderedPageBreak/>
              <w:t>Priorité nationale</w:t>
            </w:r>
          </w:p>
        </w:tc>
        <w:tc>
          <w:tcPr>
            <w:tcW w:w="1559" w:type="dxa"/>
            <w:shd w:val="clear" w:color="000000" w:fill="F2F2F2"/>
            <w:vAlign w:val="center"/>
            <w:hideMark/>
          </w:tcPr>
          <w:p w:rsidR="00714797" w:rsidRPr="00F34876" w:rsidRDefault="00714797" w:rsidP="00F34876">
            <w:pPr>
              <w:jc w:val="center"/>
              <w:rPr>
                <w:rFonts w:cs="Arial"/>
                <w:sz w:val="18"/>
                <w:szCs w:val="18"/>
              </w:rPr>
            </w:pPr>
            <w:r w:rsidRPr="00F34876">
              <w:rPr>
                <w:rFonts w:cs="Arial"/>
                <w:sz w:val="18"/>
                <w:szCs w:val="18"/>
              </w:rPr>
              <w:t>Type d'investissement</w:t>
            </w:r>
          </w:p>
        </w:tc>
        <w:tc>
          <w:tcPr>
            <w:tcW w:w="4678" w:type="dxa"/>
            <w:shd w:val="clear" w:color="000000" w:fill="F2F2F2"/>
            <w:vAlign w:val="center"/>
            <w:hideMark/>
          </w:tcPr>
          <w:p w:rsidR="00714797" w:rsidRPr="00F34876" w:rsidRDefault="00714797" w:rsidP="00F34876">
            <w:pPr>
              <w:jc w:val="center"/>
              <w:rPr>
                <w:rFonts w:cs="Arial"/>
                <w:sz w:val="18"/>
                <w:szCs w:val="18"/>
              </w:rPr>
            </w:pPr>
            <w:r w:rsidRPr="00F34876">
              <w:rPr>
                <w:rFonts w:cs="Arial"/>
                <w:sz w:val="18"/>
                <w:szCs w:val="18"/>
              </w:rPr>
              <w:t>INVESTISSEMENTS ÉLIGIBLES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714797" w:rsidRPr="00F34876" w:rsidRDefault="00714797" w:rsidP="00F34876">
            <w:pPr>
              <w:jc w:val="center"/>
              <w:rPr>
                <w:rFonts w:cs="Arial"/>
                <w:sz w:val="18"/>
                <w:szCs w:val="18"/>
              </w:rPr>
            </w:pPr>
            <w:r w:rsidRPr="00F34876">
              <w:rPr>
                <w:rFonts w:cs="Arial"/>
                <w:sz w:val="18"/>
                <w:szCs w:val="18"/>
              </w:rPr>
              <w:t>Productif</w:t>
            </w:r>
          </w:p>
          <w:p w:rsidR="00714797" w:rsidRPr="00F34876" w:rsidRDefault="00714797" w:rsidP="00F34876">
            <w:pPr>
              <w:jc w:val="center"/>
              <w:rPr>
                <w:rFonts w:cs="Arial"/>
                <w:sz w:val="18"/>
                <w:szCs w:val="18"/>
              </w:rPr>
            </w:pPr>
            <w:r w:rsidRPr="00F34876">
              <w:rPr>
                <w:rFonts w:cs="Arial"/>
                <w:sz w:val="18"/>
                <w:szCs w:val="18"/>
              </w:rPr>
              <w:t>Non productif</w:t>
            </w:r>
          </w:p>
          <w:p w:rsidR="00714797" w:rsidRPr="00F34876" w:rsidRDefault="00714797" w:rsidP="00F34876">
            <w:pPr>
              <w:jc w:val="center"/>
              <w:rPr>
                <w:rFonts w:cs="Arial"/>
                <w:sz w:val="18"/>
                <w:szCs w:val="18"/>
              </w:rPr>
            </w:pPr>
            <w:r w:rsidRPr="00F34876">
              <w:rPr>
                <w:rFonts w:cs="Arial"/>
                <w:sz w:val="18"/>
                <w:szCs w:val="18"/>
              </w:rPr>
              <w:t>Agro-foresterie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:rsidR="00714797" w:rsidRPr="00F34876" w:rsidRDefault="00714797" w:rsidP="00F34876">
            <w:pPr>
              <w:jc w:val="center"/>
              <w:rPr>
                <w:rFonts w:cs="Arial"/>
                <w:sz w:val="18"/>
                <w:szCs w:val="18"/>
              </w:rPr>
            </w:pPr>
            <w:r w:rsidRPr="00F34876">
              <w:rPr>
                <w:rFonts w:cs="Arial"/>
                <w:sz w:val="18"/>
                <w:szCs w:val="18"/>
              </w:rPr>
              <w:t>Observation</w:t>
            </w:r>
          </w:p>
        </w:tc>
      </w:tr>
      <w:tr w:rsidR="00FA5C82" w:rsidRPr="00F34876" w:rsidTr="00663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90"/>
        </w:trPr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C82" w:rsidRPr="00F34876" w:rsidRDefault="00FA5C82" w:rsidP="00714277">
            <w:pPr>
              <w:jc w:val="center"/>
              <w:rPr>
                <w:rFonts w:cs="Arial"/>
                <w:sz w:val="18"/>
                <w:szCs w:val="18"/>
              </w:rPr>
            </w:pPr>
            <w:r w:rsidRPr="00F34876">
              <w:rPr>
                <w:rFonts w:cs="Arial"/>
                <w:sz w:val="18"/>
                <w:szCs w:val="18"/>
              </w:rPr>
              <w:t>Réduction et maîtrise de l’emploi des intrants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C82" w:rsidRPr="00F34876" w:rsidRDefault="00A41275" w:rsidP="00AF378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**</w:t>
            </w:r>
            <w:r w:rsidR="00AF7F0F" w:rsidRPr="00F34876">
              <w:rPr>
                <w:rFonts w:cs="Arial"/>
                <w:sz w:val="18"/>
                <w:szCs w:val="18"/>
              </w:rPr>
              <w:t xml:space="preserve">Matériels de substitution aux produits phytosanitaires : </w:t>
            </w:r>
            <w:r w:rsidR="00AF7F0F" w:rsidRPr="00F34876">
              <w:rPr>
                <w:rStyle w:val="Surlignvert"/>
                <w:sz w:val="18"/>
                <w:szCs w:val="18"/>
                <w:shd w:val="clear" w:color="auto" w:fill="auto"/>
              </w:rPr>
              <w:t>lutte alternative contre les prédateurs et les adventives (désherbage mécanique et thermique, paillage), prophylaxie, entretien des bordures de parcelles, défanage et dessiccation mécanique des cultures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C50" w:rsidRPr="00F34876" w:rsidRDefault="00FA5C82" w:rsidP="00381C50">
            <w:pPr>
              <w:jc w:val="left"/>
              <w:rPr>
                <w:rFonts w:cs="Arial"/>
                <w:sz w:val="18"/>
                <w:szCs w:val="18"/>
              </w:rPr>
            </w:pPr>
            <w:r w:rsidRPr="00F34876">
              <w:rPr>
                <w:rFonts w:cs="Arial"/>
                <w:sz w:val="18"/>
                <w:szCs w:val="18"/>
              </w:rPr>
              <w:t xml:space="preserve">Matériel de lutte mécanique contre les adventices : bineuse </w:t>
            </w:r>
            <w:r w:rsidRPr="00F34876">
              <w:rPr>
                <w:rFonts w:cs="Arial"/>
                <w:bCs/>
                <w:sz w:val="18"/>
                <w:szCs w:val="18"/>
              </w:rPr>
              <w:t>(dont options dents souples de herses, moulinets à doigts, brosses...)</w:t>
            </w:r>
            <w:r w:rsidRPr="00F34876">
              <w:rPr>
                <w:rFonts w:cs="Arial"/>
                <w:sz w:val="18"/>
                <w:szCs w:val="18"/>
              </w:rPr>
              <w:t>, herse étrille</w:t>
            </w:r>
            <w:r w:rsidR="00381C50" w:rsidRPr="00F34876">
              <w:rPr>
                <w:rFonts w:cs="Arial"/>
                <w:sz w:val="18"/>
                <w:szCs w:val="18"/>
              </w:rPr>
              <w:t>, herse étrille rotative</w:t>
            </w:r>
            <w:r w:rsidRPr="00F34876">
              <w:rPr>
                <w:rFonts w:cs="Arial"/>
                <w:sz w:val="18"/>
                <w:szCs w:val="18"/>
              </w:rPr>
              <w:t xml:space="preserve">, houe rotative, système spécifique de binage sur le rang, </w:t>
            </w:r>
            <w:r w:rsidR="00381C50" w:rsidRPr="00F34876">
              <w:rPr>
                <w:rFonts w:cs="Arial"/>
                <w:sz w:val="18"/>
                <w:szCs w:val="18"/>
              </w:rPr>
              <w:t>écimeuse.</w:t>
            </w:r>
          </w:p>
          <w:p w:rsidR="00FA5C82" w:rsidRPr="00F34876" w:rsidRDefault="00FA5C82" w:rsidP="00125B21">
            <w:pPr>
              <w:jc w:val="left"/>
              <w:rPr>
                <w:rFonts w:cs="Arial"/>
                <w:sz w:val="18"/>
                <w:szCs w:val="18"/>
              </w:rPr>
            </w:pPr>
            <w:r w:rsidRPr="00F34876">
              <w:rPr>
                <w:rFonts w:cs="Arial"/>
                <w:sz w:val="18"/>
                <w:szCs w:val="18"/>
              </w:rPr>
              <w:t>Système de guidage automatisé sur bineuses et désherbineuses</w:t>
            </w:r>
            <w:r w:rsidR="00381C50" w:rsidRPr="00F34876">
              <w:rPr>
                <w:rFonts w:cs="Arial"/>
                <w:sz w:val="18"/>
                <w:szCs w:val="18"/>
              </w:rPr>
              <w:t xml:space="preserve"> (dont l’interface hydraulique associée et la double antenne GPS)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C82" w:rsidRPr="00F34876" w:rsidRDefault="00FA5C82" w:rsidP="00714277">
            <w:pPr>
              <w:jc w:val="center"/>
              <w:rPr>
                <w:rFonts w:cs="Arial"/>
                <w:sz w:val="18"/>
                <w:szCs w:val="18"/>
              </w:rPr>
            </w:pPr>
            <w:r w:rsidRPr="00F34876">
              <w:rPr>
                <w:rFonts w:cs="Arial"/>
                <w:sz w:val="18"/>
                <w:szCs w:val="18"/>
              </w:rPr>
              <w:t>Productif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C82" w:rsidRPr="00F34876" w:rsidRDefault="00FA5C82" w:rsidP="00714277">
            <w:pPr>
              <w:jc w:val="left"/>
              <w:rPr>
                <w:rFonts w:cs="Arial"/>
                <w:sz w:val="18"/>
                <w:szCs w:val="18"/>
              </w:rPr>
            </w:pPr>
            <w:r w:rsidRPr="00F34876">
              <w:rPr>
                <w:rFonts w:cs="Arial"/>
                <w:sz w:val="18"/>
                <w:szCs w:val="18"/>
              </w:rPr>
              <w:t>Hors GPS et système guidage tracteur</w:t>
            </w:r>
          </w:p>
        </w:tc>
      </w:tr>
      <w:tr w:rsidR="00FA5C82" w:rsidRPr="00F34876" w:rsidTr="00663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5"/>
        </w:trPr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C82" w:rsidRPr="00F34876" w:rsidRDefault="00FA5C82" w:rsidP="007142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C82" w:rsidRPr="00F34876" w:rsidRDefault="00FA5C82" w:rsidP="007142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C82" w:rsidRPr="00F34876" w:rsidRDefault="00FA5C82" w:rsidP="00714277">
            <w:pPr>
              <w:jc w:val="left"/>
              <w:rPr>
                <w:rFonts w:cs="Arial"/>
                <w:sz w:val="18"/>
                <w:szCs w:val="18"/>
              </w:rPr>
            </w:pPr>
            <w:r w:rsidRPr="00F34876">
              <w:rPr>
                <w:rFonts w:cs="Arial"/>
                <w:sz w:val="18"/>
                <w:szCs w:val="18"/>
              </w:rPr>
              <w:t>Système de pulvérisation mixte avec traitement sur le rang et travail mécanique de l’inter-rang (désherbineuse)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C82" w:rsidRPr="00F34876" w:rsidRDefault="00FA5C82" w:rsidP="00714277">
            <w:pPr>
              <w:jc w:val="center"/>
              <w:rPr>
                <w:rFonts w:cs="Arial"/>
                <w:sz w:val="18"/>
                <w:szCs w:val="18"/>
              </w:rPr>
            </w:pPr>
            <w:r w:rsidRPr="00F34876">
              <w:rPr>
                <w:rFonts w:cs="Arial"/>
                <w:sz w:val="18"/>
                <w:szCs w:val="18"/>
              </w:rPr>
              <w:t>Productif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C82" w:rsidRPr="00F34876" w:rsidRDefault="00FA5C82" w:rsidP="00714277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FA5C82" w:rsidRPr="00F34876" w:rsidTr="00663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C82" w:rsidRPr="00F34876" w:rsidRDefault="00FA5C82" w:rsidP="007142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C82" w:rsidRPr="00F34876" w:rsidRDefault="00FA5C82" w:rsidP="007142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C82" w:rsidRPr="00F34876" w:rsidRDefault="00FA5C82" w:rsidP="004A1A2D">
            <w:pPr>
              <w:jc w:val="left"/>
              <w:rPr>
                <w:rFonts w:cs="Arial"/>
                <w:sz w:val="18"/>
                <w:szCs w:val="18"/>
              </w:rPr>
            </w:pPr>
            <w:r w:rsidRPr="00F34876">
              <w:rPr>
                <w:rFonts w:cs="Arial"/>
                <w:sz w:val="18"/>
                <w:szCs w:val="18"/>
              </w:rPr>
              <w:t>Matériel de traitement thermique (traitement vapeur, bineuse à gaz, sondes pour solarisation…)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C82" w:rsidRPr="00F34876" w:rsidRDefault="00FA5C82" w:rsidP="00714277">
            <w:pPr>
              <w:jc w:val="center"/>
              <w:rPr>
                <w:rFonts w:cs="Arial"/>
                <w:sz w:val="18"/>
                <w:szCs w:val="18"/>
              </w:rPr>
            </w:pPr>
            <w:r w:rsidRPr="00F34876">
              <w:rPr>
                <w:rFonts w:cs="Arial"/>
                <w:sz w:val="18"/>
                <w:szCs w:val="18"/>
              </w:rPr>
              <w:t>Productif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C82" w:rsidRPr="00F34876" w:rsidRDefault="00FA5C82" w:rsidP="00714277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FA5C82" w:rsidRPr="00F34876" w:rsidTr="00663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8"/>
        </w:trPr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C82" w:rsidRPr="00F34876" w:rsidRDefault="00FA5C82" w:rsidP="007142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C82" w:rsidRPr="00F34876" w:rsidRDefault="00FA5C82" w:rsidP="007142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C82" w:rsidRPr="00F34876" w:rsidRDefault="00FA5C82" w:rsidP="00714277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34876">
              <w:rPr>
                <w:rFonts w:cs="Arial"/>
                <w:sz w:val="18"/>
                <w:szCs w:val="18"/>
              </w:rPr>
              <w:t>Matériel à dents de travail du sol en profondeur pour lutter contre les adventices vivaces pendant l’interculture (déchaumeurs à dents rigides et vibrodéchaumeurs équipés de socs patte d'oie, ou déchaum</w:t>
            </w:r>
            <w:r w:rsidR="00F34876">
              <w:rPr>
                <w:rFonts w:cs="Arial"/>
                <w:sz w:val="18"/>
                <w:szCs w:val="18"/>
              </w:rPr>
              <w:t xml:space="preserve">eurs à coutres avec ailettes, </w:t>
            </w:r>
            <w:r w:rsidRPr="00F34876">
              <w:rPr>
                <w:rFonts w:cs="Arial"/>
                <w:sz w:val="18"/>
                <w:szCs w:val="18"/>
              </w:rPr>
              <w:t>options barre désherbeuse ou rotor-animé)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C82" w:rsidRPr="00F34876" w:rsidRDefault="00FA5C82" w:rsidP="00714277">
            <w:pPr>
              <w:jc w:val="center"/>
              <w:rPr>
                <w:rFonts w:cs="Arial"/>
                <w:sz w:val="18"/>
                <w:szCs w:val="18"/>
              </w:rPr>
            </w:pPr>
            <w:r w:rsidRPr="00F34876">
              <w:rPr>
                <w:rFonts w:cs="Arial"/>
                <w:sz w:val="18"/>
                <w:szCs w:val="18"/>
              </w:rPr>
              <w:t>Productif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C82" w:rsidRPr="00F34876" w:rsidRDefault="00FA5C82" w:rsidP="00714277">
            <w:pPr>
              <w:jc w:val="left"/>
              <w:rPr>
                <w:rFonts w:cs="Arial"/>
                <w:sz w:val="18"/>
                <w:szCs w:val="18"/>
              </w:rPr>
            </w:pPr>
            <w:r w:rsidRPr="00F34876">
              <w:rPr>
                <w:rFonts w:cs="Arial"/>
                <w:sz w:val="18"/>
                <w:szCs w:val="18"/>
              </w:rPr>
              <w:t>Uniquement si certification en agriculture biologique</w:t>
            </w:r>
          </w:p>
        </w:tc>
      </w:tr>
      <w:tr w:rsidR="00FA5C82" w:rsidRPr="00F34876" w:rsidTr="00663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C82" w:rsidRPr="00F34876" w:rsidRDefault="00FA5C82" w:rsidP="007142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C82" w:rsidRPr="00F34876" w:rsidRDefault="00FA5C82" w:rsidP="007142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C82" w:rsidRPr="00F34876" w:rsidRDefault="00FA5C82" w:rsidP="006D7A1E">
            <w:pPr>
              <w:jc w:val="left"/>
              <w:rPr>
                <w:rFonts w:cs="Arial"/>
                <w:sz w:val="18"/>
                <w:szCs w:val="18"/>
              </w:rPr>
            </w:pPr>
            <w:r w:rsidRPr="00F34876">
              <w:rPr>
                <w:rFonts w:cs="Arial"/>
                <w:sz w:val="18"/>
                <w:szCs w:val="18"/>
              </w:rPr>
              <w:t>Matériels du travail du sol interceps</w:t>
            </w:r>
            <w:r w:rsidRPr="00F34876">
              <w:rPr>
                <w:rFonts w:cs="Arial"/>
                <w:b/>
                <w:sz w:val="18"/>
                <w:szCs w:val="18"/>
              </w:rPr>
              <w:t xml:space="preserve"> </w:t>
            </w:r>
            <w:r w:rsidR="006D7A1E" w:rsidRPr="00F34876">
              <w:rPr>
                <w:rFonts w:cs="Arial"/>
                <w:sz w:val="18"/>
                <w:szCs w:val="18"/>
              </w:rPr>
              <w:t xml:space="preserve">en viticulture et en arboriculture </w:t>
            </w:r>
            <w:r w:rsidRPr="00F34876">
              <w:rPr>
                <w:rFonts w:cs="Arial"/>
                <w:sz w:val="18"/>
                <w:szCs w:val="18"/>
              </w:rPr>
              <w:t>(décavaillonneuse</w:t>
            </w:r>
            <w:r w:rsidR="006D7A1E" w:rsidRPr="00F34876">
              <w:rPr>
                <w:rFonts w:cs="Arial"/>
                <w:sz w:val="18"/>
                <w:szCs w:val="18"/>
              </w:rPr>
              <w:t xml:space="preserve">, interceps rotatifs, </w:t>
            </w:r>
            <w:r w:rsidRPr="00F34876">
              <w:rPr>
                <w:rFonts w:cs="Arial"/>
                <w:sz w:val="18"/>
                <w:szCs w:val="18"/>
              </w:rPr>
              <w:t xml:space="preserve">...)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C82" w:rsidRPr="00F34876" w:rsidRDefault="00FA5C82" w:rsidP="00714277">
            <w:pPr>
              <w:jc w:val="center"/>
              <w:rPr>
                <w:rFonts w:cs="Arial"/>
                <w:sz w:val="18"/>
                <w:szCs w:val="18"/>
              </w:rPr>
            </w:pPr>
            <w:r w:rsidRPr="00F34876">
              <w:rPr>
                <w:rFonts w:cs="Arial"/>
                <w:sz w:val="18"/>
                <w:szCs w:val="18"/>
              </w:rPr>
              <w:t>Productif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C82" w:rsidRPr="00F34876" w:rsidRDefault="00FA5C82" w:rsidP="00714277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FA5C82" w:rsidRPr="00F34876" w:rsidTr="00663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C82" w:rsidRPr="00F34876" w:rsidRDefault="00FA5C82" w:rsidP="007142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C82" w:rsidRPr="00F34876" w:rsidRDefault="00FA5C82" w:rsidP="007142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C82" w:rsidRPr="00F34876" w:rsidRDefault="00FA5C82" w:rsidP="00A61C63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34876">
              <w:rPr>
                <w:rFonts w:cs="Arial"/>
                <w:sz w:val="18"/>
                <w:szCs w:val="18"/>
              </w:rPr>
              <w:t>Matériel de paillage sur le rang ou sur planche, (épandeur de mulch, dérouleuse et récupérateur pour films organiques biodégradables uniquement)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C82" w:rsidRPr="00F34876" w:rsidRDefault="00FA5C82" w:rsidP="00714277">
            <w:pPr>
              <w:jc w:val="center"/>
              <w:rPr>
                <w:rFonts w:cs="Arial"/>
                <w:sz w:val="18"/>
                <w:szCs w:val="18"/>
              </w:rPr>
            </w:pPr>
            <w:r w:rsidRPr="00F34876">
              <w:rPr>
                <w:rFonts w:cs="Arial"/>
                <w:sz w:val="18"/>
                <w:szCs w:val="18"/>
              </w:rPr>
              <w:t>Productif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C82" w:rsidRPr="00F34876" w:rsidRDefault="00FA5C82" w:rsidP="00714277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FA5C82" w:rsidRPr="00F34876" w:rsidTr="00663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C82" w:rsidRPr="00F34876" w:rsidRDefault="00FA5C82" w:rsidP="007142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C82" w:rsidRPr="00F34876" w:rsidRDefault="00FA5C82" w:rsidP="007142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C82" w:rsidRPr="00F34876" w:rsidRDefault="00FA5C82" w:rsidP="00714277">
            <w:pPr>
              <w:jc w:val="left"/>
              <w:rPr>
                <w:rFonts w:cs="Arial"/>
                <w:sz w:val="18"/>
                <w:szCs w:val="18"/>
              </w:rPr>
            </w:pPr>
            <w:r w:rsidRPr="00F34876">
              <w:rPr>
                <w:rFonts w:cs="Arial"/>
                <w:sz w:val="18"/>
                <w:szCs w:val="18"/>
              </w:rPr>
              <w:t>Matériel de lutte contre les prédateurs ou permettant une lutte biologique (filets anti-insectes…)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C82" w:rsidRPr="00F34876" w:rsidRDefault="00FA5C82" w:rsidP="00714277">
            <w:pPr>
              <w:jc w:val="center"/>
              <w:rPr>
                <w:rFonts w:cs="Arial"/>
                <w:sz w:val="18"/>
                <w:szCs w:val="18"/>
              </w:rPr>
            </w:pPr>
            <w:r w:rsidRPr="00F34876">
              <w:rPr>
                <w:rFonts w:cs="Arial"/>
                <w:sz w:val="18"/>
                <w:szCs w:val="18"/>
              </w:rPr>
              <w:t>Productif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C82" w:rsidRPr="00F34876" w:rsidRDefault="00FA5C82" w:rsidP="00714277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FA5C82" w:rsidRPr="00F34876" w:rsidTr="00663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C82" w:rsidRPr="00F34876" w:rsidRDefault="00FA5C82" w:rsidP="007142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C82" w:rsidRPr="00F34876" w:rsidRDefault="00FA5C82" w:rsidP="007142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C82" w:rsidRPr="00F34876" w:rsidRDefault="00FA5C82" w:rsidP="006D7A1E">
            <w:pPr>
              <w:jc w:val="left"/>
              <w:rPr>
                <w:rFonts w:cs="Arial"/>
                <w:sz w:val="18"/>
                <w:szCs w:val="18"/>
              </w:rPr>
            </w:pPr>
            <w:r w:rsidRPr="00F34876">
              <w:rPr>
                <w:rFonts w:cs="Arial"/>
                <w:sz w:val="18"/>
                <w:szCs w:val="18"/>
              </w:rPr>
              <w:t xml:space="preserve">Matériel de lutte contre les campagnols terrestres (matériels d'injection de gaz dans les galeries, pièges, </w:t>
            </w:r>
            <w:r w:rsidR="006D7A1E" w:rsidRPr="00F34876">
              <w:rPr>
                <w:rFonts w:cs="Arial"/>
                <w:sz w:val="18"/>
                <w:szCs w:val="18"/>
              </w:rPr>
              <w:t xml:space="preserve">barrières physiques, </w:t>
            </w:r>
            <w:r w:rsidRPr="00F34876">
              <w:rPr>
                <w:rFonts w:cs="Arial"/>
                <w:sz w:val="18"/>
                <w:szCs w:val="18"/>
              </w:rPr>
              <w:t>matériels d'entretien de prairies)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C82" w:rsidRPr="00F34876" w:rsidRDefault="00FA5C82" w:rsidP="00714277">
            <w:pPr>
              <w:jc w:val="center"/>
              <w:rPr>
                <w:rFonts w:cs="Arial"/>
                <w:sz w:val="18"/>
                <w:szCs w:val="18"/>
              </w:rPr>
            </w:pPr>
            <w:r w:rsidRPr="00F34876">
              <w:rPr>
                <w:rFonts w:cs="Arial"/>
                <w:sz w:val="18"/>
                <w:szCs w:val="18"/>
              </w:rPr>
              <w:t>Productif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C82" w:rsidRPr="00F34876" w:rsidRDefault="00FA5C82" w:rsidP="00714277">
            <w:pPr>
              <w:jc w:val="left"/>
              <w:rPr>
                <w:rFonts w:cs="Arial"/>
                <w:sz w:val="18"/>
                <w:szCs w:val="18"/>
              </w:rPr>
            </w:pPr>
            <w:r w:rsidRPr="00F34876">
              <w:rPr>
                <w:rFonts w:cs="Arial"/>
                <w:sz w:val="18"/>
                <w:szCs w:val="18"/>
              </w:rPr>
              <w:t>Dans le cadre d'un plan d'action validé par arrêté préfectoral</w:t>
            </w:r>
          </w:p>
        </w:tc>
      </w:tr>
      <w:tr w:rsidR="00FA5C82" w:rsidRPr="00F34876" w:rsidTr="00663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C82" w:rsidRPr="00F34876" w:rsidRDefault="00FA5C82" w:rsidP="007142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C82" w:rsidRPr="00F34876" w:rsidRDefault="00FA5C82" w:rsidP="007142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C82" w:rsidRPr="00F34876" w:rsidRDefault="00FA5C82" w:rsidP="00714277">
            <w:pPr>
              <w:jc w:val="left"/>
              <w:rPr>
                <w:rFonts w:cs="Arial"/>
                <w:sz w:val="18"/>
                <w:szCs w:val="18"/>
              </w:rPr>
            </w:pPr>
            <w:r w:rsidRPr="00F34876">
              <w:rPr>
                <w:rFonts w:cs="Arial"/>
                <w:sz w:val="18"/>
                <w:szCs w:val="18"/>
              </w:rPr>
              <w:t>Broyeur d'accotement pour l'entretien des fossés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C82" w:rsidRPr="00F34876" w:rsidRDefault="00FA5C82" w:rsidP="00714277">
            <w:pPr>
              <w:jc w:val="center"/>
              <w:rPr>
                <w:rFonts w:cs="Arial"/>
                <w:sz w:val="18"/>
                <w:szCs w:val="18"/>
              </w:rPr>
            </w:pPr>
            <w:r w:rsidRPr="00F34876">
              <w:rPr>
                <w:rFonts w:cs="Arial"/>
                <w:sz w:val="18"/>
                <w:szCs w:val="18"/>
              </w:rPr>
              <w:t>Productif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C82" w:rsidRPr="00F34876" w:rsidRDefault="00FA5C82" w:rsidP="00714277">
            <w:pPr>
              <w:jc w:val="left"/>
              <w:rPr>
                <w:rFonts w:cs="Arial"/>
                <w:sz w:val="18"/>
                <w:szCs w:val="18"/>
              </w:rPr>
            </w:pPr>
            <w:r w:rsidRPr="00F34876">
              <w:rPr>
                <w:rFonts w:cs="Arial"/>
                <w:sz w:val="18"/>
                <w:szCs w:val="18"/>
              </w:rPr>
              <w:t>Uniquement en collectif (GIEE, CUMA)</w:t>
            </w:r>
          </w:p>
        </w:tc>
      </w:tr>
      <w:tr w:rsidR="00FA5C82" w:rsidRPr="00F34876" w:rsidTr="00663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C82" w:rsidRPr="00F34876" w:rsidRDefault="00FA5C82" w:rsidP="007142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C82" w:rsidRPr="00F34876" w:rsidRDefault="00FA5C82" w:rsidP="007142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C82" w:rsidRPr="00F34876" w:rsidRDefault="00FA5C82" w:rsidP="00665AD3">
            <w:pPr>
              <w:jc w:val="left"/>
              <w:rPr>
                <w:rFonts w:cs="Arial"/>
                <w:sz w:val="18"/>
                <w:szCs w:val="18"/>
              </w:rPr>
            </w:pPr>
            <w:r w:rsidRPr="00F34876">
              <w:rPr>
                <w:rFonts w:cs="Arial"/>
                <w:sz w:val="18"/>
                <w:szCs w:val="18"/>
              </w:rPr>
              <w:t>Matériel d'éclaircissage mécanique et de broyage en viticulture, arboriculture et maraîchage (broyeur, ramasseur, andaineurs à bois ou à feuilles, épampreuse, effeuilleuse, dédrageonneuse…)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C82" w:rsidRPr="00F34876" w:rsidRDefault="00FA5C82" w:rsidP="00714277">
            <w:pPr>
              <w:jc w:val="center"/>
              <w:rPr>
                <w:rFonts w:cs="Arial"/>
                <w:sz w:val="18"/>
                <w:szCs w:val="18"/>
              </w:rPr>
            </w:pPr>
            <w:r w:rsidRPr="00F34876">
              <w:rPr>
                <w:rFonts w:cs="Arial"/>
                <w:sz w:val="18"/>
                <w:szCs w:val="18"/>
              </w:rPr>
              <w:t>Productif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C82" w:rsidRPr="00F34876" w:rsidRDefault="00FA5C82" w:rsidP="00714277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FA5C82" w:rsidRPr="00F34876" w:rsidTr="00663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5C82" w:rsidRPr="00F34876" w:rsidRDefault="00FA5C82" w:rsidP="007142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5C82" w:rsidRPr="00F34876" w:rsidRDefault="00FA5C82" w:rsidP="007142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5C82" w:rsidRPr="00F34876" w:rsidRDefault="00FA5C82" w:rsidP="00665AD3">
            <w:pPr>
              <w:jc w:val="left"/>
              <w:rPr>
                <w:rFonts w:cs="Arial"/>
                <w:sz w:val="18"/>
                <w:szCs w:val="18"/>
              </w:rPr>
            </w:pPr>
            <w:r w:rsidRPr="00F34876">
              <w:rPr>
                <w:rFonts w:cs="Arial"/>
                <w:sz w:val="18"/>
                <w:szCs w:val="18"/>
              </w:rPr>
              <w:t>Broyeur de fanes de pommes de terre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5C82" w:rsidRPr="00F34876" w:rsidRDefault="00B727FF" w:rsidP="00714277">
            <w:pPr>
              <w:jc w:val="center"/>
              <w:rPr>
                <w:rFonts w:cs="Arial"/>
                <w:sz w:val="18"/>
                <w:szCs w:val="18"/>
              </w:rPr>
            </w:pPr>
            <w:r w:rsidRPr="00F34876">
              <w:rPr>
                <w:rFonts w:cs="Arial"/>
                <w:sz w:val="18"/>
                <w:szCs w:val="18"/>
              </w:rPr>
              <w:t>Productif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5C82" w:rsidRPr="00F34876" w:rsidRDefault="00FA5C82" w:rsidP="00714277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FA5C82" w:rsidRPr="00F34876" w:rsidTr="00663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5C82" w:rsidRPr="00F34876" w:rsidRDefault="00FA5C82" w:rsidP="007142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5C82" w:rsidRPr="00F34876" w:rsidRDefault="00FA5C82" w:rsidP="007142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5C82" w:rsidRPr="00F34876" w:rsidRDefault="00FA5C82" w:rsidP="00151BE1">
            <w:pPr>
              <w:jc w:val="left"/>
              <w:rPr>
                <w:rFonts w:cs="Arial"/>
                <w:sz w:val="18"/>
                <w:szCs w:val="18"/>
              </w:rPr>
            </w:pPr>
            <w:r w:rsidRPr="00F34876">
              <w:rPr>
                <w:rFonts w:cs="Arial"/>
                <w:sz w:val="18"/>
                <w:szCs w:val="18"/>
              </w:rPr>
              <w:t>Faucheuse et andaineur adaptés à la dessiccation</w:t>
            </w:r>
            <w:r w:rsidR="00151BE1" w:rsidRPr="00F34876">
              <w:rPr>
                <w:rFonts w:cs="Arial"/>
                <w:sz w:val="18"/>
                <w:szCs w:val="18"/>
              </w:rPr>
              <w:t xml:space="preserve"> des semences</w:t>
            </w:r>
            <w:r w:rsidRPr="00F34876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5C82" w:rsidRPr="00F34876" w:rsidRDefault="00B727FF" w:rsidP="00714277">
            <w:pPr>
              <w:jc w:val="center"/>
              <w:rPr>
                <w:rFonts w:cs="Arial"/>
                <w:sz w:val="18"/>
                <w:szCs w:val="18"/>
              </w:rPr>
            </w:pPr>
            <w:r w:rsidRPr="00F34876">
              <w:rPr>
                <w:rFonts w:cs="Arial"/>
                <w:sz w:val="18"/>
                <w:szCs w:val="18"/>
              </w:rPr>
              <w:t>Productif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5C82" w:rsidRPr="00F34876" w:rsidRDefault="00F34876" w:rsidP="00151BE1">
            <w:pPr>
              <w:jc w:val="left"/>
              <w:rPr>
                <w:rFonts w:cs="Arial"/>
                <w:sz w:val="18"/>
                <w:szCs w:val="18"/>
              </w:rPr>
            </w:pPr>
            <w:r w:rsidRPr="00F34876">
              <w:rPr>
                <w:rFonts w:cs="Arial"/>
                <w:sz w:val="18"/>
                <w:szCs w:val="18"/>
              </w:rPr>
              <w:t>Uniquement pour</w:t>
            </w:r>
            <w:r w:rsidR="00FA5C82" w:rsidRPr="00F34876">
              <w:rPr>
                <w:rFonts w:cs="Arial"/>
                <w:sz w:val="18"/>
                <w:szCs w:val="18"/>
              </w:rPr>
              <w:t xml:space="preserve"> producteurs de semences</w:t>
            </w:r>
            <w:r w:rsidR="006D7A1E" w:rsidRPr="00F34876">
              <w:rPr>
                <w:rFonts w:cs="Arial"/>
                <w:sz w:val="18"/>
                <w:szCs w:val="18"/>
              </w:rPr>
              <w:t xml:space="preserve"> (</w:t>
            </w:r>
            <w:r w:rsidR="00151BE1" w:rsidRPr="00F34876">
              <w:rPr>
                <w:rFonts w:cs="Arial"/>
                <w:sz w:val="18"/>
                <w:szCs w:val="18"/>
              </w:rPr>
              <w:t>à justifier)</w:t>
            </w:r>
          </w:p>
        </w:tc>
      </w:tr>
      <w:tr w:rsidR="0053576B" w:rsidRPr="00F34876" w:rsidTr="00663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5"/>
        </w:trPr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76B" w:rsidRPr="00F34876" w:rsidRDefault="0053576B" w:rsidP="007142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76B" w:rsidRPr="00F34876" w:rsidRDefault="00A41275" w:rsidP="007142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**</w:t>
            </w:r>
            <w:r w:rsidR="0053576B" w:rsidRPr="00F34876">
              <w:rPr>
                <w:rFonts w:cs="Arial"/>
                <w:sz w:val="18"/>
                <w:szCs w:val="18"/>
              </w:rPr>
              <w:t>Outils d'aide à la décision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76B" w:rsidRPr="00F34876" w:rsidRDefault="0053576B" w:rsidP="006D7A1E">
            <w:pPr>
              <w:jc w:val="left"/>
              <w:rPr>
                <w:rFonts w:cs="Arial"/>
                <w:sz w:val="18"/>
                <w:szCs w:val="18"/>
              </w:rPr>
            </w:pPr>
            <w:r w:rsidRPr="00F34876">
              <w:rPr>
                <w:rFonts w:cs="Arial"/>
                <w:sz w:val="18"/>
                <w:szCs w:val="18"/>
              </w:rPr>
              <w:t xml:space="preserve">Station météorologique portable pour le contrôle des paramètres </w:t>
            </w:r>
            <w:r w:rsidR="006D7A1E" w:rsidRPr="00F34876">
              <w:rPr>
                <w:rFonts w:cs="Arial"/>
                <w:sz w:val="18"/>
                <w:szCs w:val="18"/>
              </w:rPr>
              <w:t xml:space="preserve">avant traitements </w:t>
            </w:r>
            <w:r w:rsidRPr="00F34876">
              <w:rPr>
                <w:rFonts w:cs="Arial"/>
                <w:sz w:val="18"/>
                <w:szCs w:val="18"/>
              </w:rPr>
              <w:t>(température, hygrométrie, vitesse du vent, prévisions de précipitations).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76B" w:rsidRPr="00F34876" w:rsidRDefault="0053576B" w:rsidP="00714277">
            <w:pPr>
              <w:jc w:val="center"/>
              <w:rPr>
                <w:rFonts w:cs="Arial"/>
                <w:sz w:val="18"/>
                <w:szCs w:val="18"/>
              </w:rPr>
            </w:pPr>
            <w:r w:rsidRPr="00F34876">
              <w:rPr>
                <w:rFonts w:cs="Arial"/>
                <w:sz w:val="18"/>
                <w:szCs w:val="18"/>
              </w:rPr>
              <w:t>Productif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76B" w:rsidRPr="00F34876" w:rsidRDefault="0053576B" w:rsidP="00714277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53576B" w:rsidRPr="00F34876" w:rsidTr="00663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7"/>
        </w:trPr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76B" w:rsidRPr="00F34876" w:rsidRDefault="0053576B" w:rsidP="007142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F0F" w:rsidRPr="00F34876" w:rsidRDefault="00AF7F0F" w:rsidP="00714277">
            <w:pPr>
              <w:jc w:val="center"/>
              <w:rPr>
                <w:rFonts w:cs="Arial"/>
                <w:sz w:val="18"/>
                <w:szCs w:val="18"/>
              </w:rPr>
            </w:pPr>
            <w:r w:rsidRPr="00F34876">
              <w:rPr>
                <w:rFonts w:cs="Arial"/>
                <w:sz w:val="18"/>
                <w:szCs w:val="18"/>
              </w:rPr>
              <w:t xml:space="preserve">Matériels d’optimisation et de réduction de l’impact des fertilisants  </w:t>
            </w:r>
          </w:p>
          <w:p w:rsidR="0053576B" w:rsidRPr="00F34876" w:rsidRDefault="0053576B" w:rsidP="00714277">
            <w:pPr>
              <w:jc w:val="center"/>
              <w:rPr>
                <w:rFonts w:cs="Arial"/>
                <w:strike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76B" w:rsidRPr="00F34876" w:rsidRDefault="0053576B" w:rsidP="00A61C63">
            <w:pPr>
              <w:jc w:val="left"/>
              <w:rPr>
                <w:rFonts w:cs="Arial"/>
                <w:sz w:val="18"/>
                <w:szCs w:val="18"/>
              </w:rPr>
            </w:pPr>
            <w:r w:rsidRPr="00F34876">
              <w:rPr>
                <w:rFonts w:cs="Arial"/>
                <w:sz w:val="18"/>
                <w:szCs w:val="18"/>
              </w:rPr>
              <w:t>Equipements sur distributeur d'engrais associant la pesée, le DPAE et l'ajustement des largeurs d'épandage, visant à moduler les apports</w:t>
            </w:r>
            <w:r w:rsidR="007334B9" w:rsidRPr="00F34876">
              <w:rPr>
                <w:rFonts w:cs="Arial"/>
                <w:sz w:val="18"/>
                <w:szCs w:val="18"/>
              </w:rPr>
              <w:t xml:space="preserve"> (surcoût)</w:t>
            </w:r>
            <w:r w:rsidRPr="00F34876">
              <w:rPr>
                <w:rFonts w:cs="Arial"/>
                <w:sz w:val="18"/>
                <w:szCs w:val="18"/>
              </w:rPr>
              <w:t>.</w:t>
            </w:r>
            <w:r w:rsidRPr="00F34876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76B" w:rsidRPr="00F34876" w:rsidRDefault="0053576B" w:rsidP="00714277">
            <w:pPr>
              <w:jc w:val="center"/>
              <w:rPr>
                <w:rFonts w:cs="Arial"/>
                <w:sz w:val="18"/>
                <w:szCs w:val="18"/>
              </w:rPr>
            </w:pPr>
            <w:r w:rsidRPr="00F34876">
              <w:rPr>
                <w:rFonts w:cs="Arial"/>
                <w:sz w:val="18"/>
                <w:szCs w:val="18"/>
              </w:rPr>
              <w:t>Productif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76B" w:rsidRPr="00F34876" w:rsidRDefault="0053576B" w:rsidP="00714277">
            <w:pPr>
              <w:jc w:val="left"/>
              <w:rPr>
                <w:rFonts w:cs="Arial"/>
                <w:sz w:val="18"/>
                <w:szCs w:val="18"/>
              </w:rPr>
            </w:pPr>
            <w:r w:rsidRPr="00F34876">
              <w:rPr>
                <w:rFonts w:cs="Arial"/>
                <w:sz w:val="18"/>
                <w:szCs w:val="18"/>
              </w:rPr>
              <w:t>Surcoût lié à l’option, hors GPS et système guidage tracteur</w:t>
            </w:r>
          </w:p>
        </w:tc>
      </w:tr>
      <w:tr w:rsidR="0053576B" w:rsidRPr="00F34876" w:rsidTr="00663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76B" w:rsidRPr="00F34876" w:rsidRDefault="0053576B" w:rsidP="007142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76B" w:rsidRPr="00F34876" w:rsidRDefault="0053576B" w:rsidP="007142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76B" w:rsidRPr="00F34876" w:rsidRDefault="0053576B" w:rsidP="00714277">
            <w:pPr>
              <w:jc w:val="left"/>
              <w:rPr>
                <w:rFonts w:cs="Arial"/>
                <w:sz w:val="18"/>
                <w:szCs w:val="18"/>
              </w:rPr>
            </w:pPr>
            <w:r w:rsidRPr="00F34876">
              <w:rPr>
                <w:rFonts w:cs="Arial"/>
                <w:sz w:val="18"/>
                <w:szCs w:val="18"/>
              </w:rPr>
              <w:t>Coupure de tronçons</w:t>
            </w:r>
            <w:r w:rsidRPr="00F34876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F34876">
              <w:rPr>
                <w:rFonts w:cs="Arial"/>
                <w:sz w:val="18"/>
                <w:szCs w:val="18"/>
              </w:rPr>
              <w:t>sur épandeur à engrais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76B" w:rsidRPr="00F34876" w:rsidRDefault="0053576B" w:rsidP="00714277">
            <w:pPr>
              <w:jc w:val="center"/>
              <w:rPr>
                <w:rFonts w:cs="Arial"/>
                <w:sz w:val="18"/>
                <w:szCs w:val="18"/>
              </w:rPr>
            </w:pPr>
            <w:r w:rsidRPr="00F34876">
              <w:rPr>
                <w:rFonts w:cs="Arial"/>
                <w:sz w:val="18"/>
                <w:szCs w:val="18"/>
              </w:rPr>
              <w:t>Productif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576B" w:rsidRPr="00F34876" w:rsidRDefault="0053576B" w:rsidP="00714277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53576B" w:rsidRPr="00F34876" w:rsidTr="00663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76B" w:rsidRPr="00F34876" w:rsidRDefault="0053576B" w:rsidP="007142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76B" w:rsidRPr="00F34876" w:rsidRDefault="0053576B" w:rsidP="007142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76B" w:rsidRPr="00F34876" w:rsidRDefault="0053576B" w:rsidP="00714277">
            <w:pPr>
              <w:jc w:val="left"/>
              <w:rPr>
                <w:rFonts w:cs="Arial"/>
                <w:sz w:val="18"/>
                <w:szCs w:val="18"/>
              </w:rPr>
            </w:pPr>
            <w:r w:rsidRPr="00F34876">
              <w:rPr>
                <w:rFonts w:cs="Arial"/>
                <w:sz w:val="18"/>
                <w:szCs w:val="18"/>
              </w:rPr>
              <w:t>Equipements de localisation et d'enfouissement de l’engrais sur le rang (pour bineuse, semoir et strip-till)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76B" w:rsidRPr="00F34876" w:rsidRDefault="0053576B" w:rsidP="00714277">
            <w:pPr>
              <w:jc w:val="center"/>
              <w:rPr>
                <w:rFonts w:cs="Arial"/>
                <w:sz w:val="18"/>
                <w:szCs w:val="18"/>
              </w:rPr>
            </w:pPr>
            <w:r w:rsidRPr="00F34876">
              <w:rPr>
                <w:rFonts w:cs="Arial"/>
                <w:sz w:val="18"/>
                <w:szCs w:val="18"/>
              </w:rPr>
              <w:t>Productif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76B" w:rsidRPr="00F34876" w:rsidRDefault="0053576B" w:rsidP="00714277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EF6B18" w:rsidRPr="00F34876" w:rsidTr="00663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B18" w:rsidRPr="00F34876" w:rsidRDefault="00EF6B18" w:rsidP="007142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F6B18" w:rsidRPr="00F34876" w:rsidRDefault="00EF6B18" w:rsidP="007142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5B5" w:rsidRPr="00F34876" w:rsidRDefault="00EF6B18" w:rsidP="0073338B">
            <w:pPr>
              <w:jc w:val="left"/>
              <w:rPr>
                <w:rFonts w:cs="Arial"/>
                <w:sz w:val="18"/>
                <w:szCs w:val="18"/>
              </w:rPr>
            </w:pPr>
            <w:r w:rsidRPr="00F34876">
              <w:rPr>
                <w:rFonts w:cs="Arial"/>
                <w:sz w:val="18"/>
                <w:szCs w:val="18"/>
              </w:rPr>
              <w:t>Système automatisé de préparation et de recyclage des solutions nutritives avec traçabilité pour le secteur horticole et maraîcher.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B18" w:rsidRPr="00F34876" w:rsidRDefault="00EF6B18" w:rsidP="0073338B">
            <w:pPr>
              <w:jc w:val="center"/>
              <w:rPr>
                <w:rFonts w:cs="Arial"/>
                <w:sz w:val="18"/>
                <w:szCs w:val="18"/>
              </w:rPr>
            </w:pPr>
            <w:r w:rsidRPr="00F34876">
              <w:rPr>
                <w:rFonts w:cs="Arial"/>
                <w:sz w:val="18"/>
                <w:szCs w:val="18"/>
              </w:rPr>
              <w:t>Productif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B18" w:rsidRPr="00F34876" w:rsidRDefault="00EF6B18" w:rsidP="0073338B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EF6B18" w:rsidRPr="00F34876" w:rsidTr="00663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2"/>
        </w:trPr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B18" w:rsidRPr="00F34876" w:rsidRDefault="00EF6B18" w:rsidP="007142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B18" w:rsidRPr="00F34876" w:rsidRDefault="00EF6B18" w:rsidP="007142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B18" w:rsidRPr="00F34876" w:rsidRDefault="00EF6B18" w:rsidP="0073338B">
            <w:pPr>
              <w:jc w:val="left"/>
              <w:rPr>
                <w:rFonts w:cs="Arial"/>
                <w:sz w:val="18"/>
                <w:szCs w:val="18"/>
              </w:rPr>
            </w:pPr>
            <w:r w:rsidRPr="00F34876">
              <w:rPr>
                <w:rFonts w:cs="Arial"/>
                <w:sz w:val="18"/>
                <w:szCs w:val="18"/>
              </w:rPr>
              <w:t>Bac de rétention imperméable des cuves de stockage d’engrais liquide ou option double paroi des cuves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B18" w:rsidRPr="00F34876" w:rsidRDefault="00EF6B18" w:rsidP="0073338B">
            <w:pPr>
              <w:jc w:val="center"/>
              <w:rPr>
                <w:rFonts w:cs="Arial"/>
                <w:sz w:val="18"/>
                <w:szCs w:val="18"/>
              </w:rPr>
            </w:pPr>
            <w:r w:rsidRPr="00F34876">
              <w:rPr>
                <w:rFonts w:cs="Arial"/>
                <w:sz w:val="18"/>
                <w:szCs w:val="18"/>
              </w:rPr>
              <w:t>Productif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B18" w:rsidRPr="00F34876" w:rsidRDefault="00EF6B18" w:rsidP="0073338B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714797" w:rsidRPr="004A1A2D" w:rsidTr="006635B5">
        <w:trPr>
          <w:trHeight w:val="1123"/>
        </w:trPr>
        <w:tc>
          <w:tcPr>
            <w:tcW w:w="1433" w:type="dxa"/>
            <w:tcBorders>
              <w:bottom w:val="single" w:sz="4" w:space="0" w:color="000000"/>
            </w:tcBorders>
            <w:shd w:val="clear" w:color="000000" w:fill="F2F2F2"/>
            <w:vAlign w:val="center"/>
            <w:hideMark/>
          </w:tcPr>
          <w:p w:rsidR="00714797" w:rsidRPr="004A1A2D" w:rsidRDefault="00714797" w:rsidP="00DB243D">
            <w:pPr>
              <w:jc w:val="center"/>
              <w:rPr>
                <w:rFonts w:cs="Arial"/>
                <w:sz w:val="18"/>
                <w:szCs w:val="18"/>
              </w:rPr>
            </w:pPr>
            <w:r w:rsidRPr="004A1A2D">
              <w:rPr>
                <w:rFonts w:cs="Arial"/>
                <w:sz w:val="18"/>
                <w:szCs w:val="18"/>
              </w:rPr>
              <w:lastRenderedPageBreak/>
              <w:t>Priorité nationale</w:t>
            </w:r>
          </w:p>
        </w:tc>
        <w:tc>
          <w:tcPr>
            <w:tcW w:w="1559" w:type="dxa"/>
            <w:shd w:val="clear" w:color="000000" w:fill="F2F2F2"/>
            <w:vAlign w:val="center"/>
            <w:hideMark/>
          </w:tcPr>
          <w:p w:rsidR="00714797" w:rsidRPr="004A1A2D" w:rsidRDefault="00714797" w:rsidP="00DB243D">
            <w:pPr>
              <w:jc w:val="center"/>
              <w:rPr>
                <w:rFonts w:cs="Arial"/>
                <w:sz w:val="18"/>
                <w:szCs w:val="18"/>
              </w:rPr>
            </w:pPr>
            <w:r w:rsidRPr="004A1A2D">
              <w:rPr>
                <w:rFonts w:cs="Arial"/>
                <w:sz w:val="18"/>
                <w:szCs w:val="18"/>
              </w:rPr>
              <w:t>Type d'investissement</w:t>
            </w:r>
          </w:p>
        </w:tc>
        <w:tc>
          <w:tcPr>
            <w:tcW w:w="4678" w:type="dxa"/>
            <w:shd w:val="clear" w:color="000000" w:fill="F2F2F2"/>
            <w:vAlign w:val="center"/>
            <w:hideMark/>
          </w:tcPr>
          <w:p w:rsidR="00714797" w:rsidRPr="004A1A2D" w:rsidRDefault="00714797" w:rsidP="00DB243D">
            <w:pPr>
              <w:jc w:val="center"/>
              <w:rPr>
                <w:rFonts w:cs="Arial"/>
                <w:sz w:val="18"/>
                <w:szCs w:val="18"/>
              </w:rPr>
            </w:pPr>
            <w:r w:rsidRPr="004A1A2D">
              <w:rPr>
                <w:rFonts w:cs="Arial"/>
                <w:sz w:val="18"/>
                <w:szCs w:val="18"/>
              </w:rPr>
              <w:t>INVESTISSEMENTS ÉLIGIBLES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714797" w:rsidRPr="004A1A2D" w:rsidRDefault="00714797" w:rsidP="00DB243D">
            <w:pPr>
              <w:jc w:val="center"/>
              <w:rPr>
                <w:rFonts w:cs="Arial"/>
                <w:sz w:val="18"/>
                <w:szCs w:val="18"/>
              </w:rPr>
            </w:pPr>
            <w:r w:rsidRPr="004A1A2D">
              <w:rPr>
                <w:rFonts w:cs="Arial"/>
                <w:sz w:val="18"/>
                <w:szCs w:val="18"/>
              </w:rPr>
              <w:t>Productif</w:t>
            </w:r>
          </w:p>
          <w:p w:rsidR="00714797" w:rsidRPr="004A1A2D" w:rsidRDefault="00714797" w:rsidP="00DB243D">
            <w:pPr>
              <w:jc w:val="center"/>
              <w:rPr>
                <w:rFonts w:cs="Arial"/>
                <w:sz w:val="18"/>
                <w:szCs w:val="18"/>
              </w:rPr>
            </w:pPr>
            <w:r w:rsidRPr="004A1A2D">
              <w:rPr>
                <w:rFonts w:cs="Arial"/>
                <w:sz w:val="18"/>
                <w:szCs w:val="18"/>
              </w:rPr>
              <w:t>Non productif</w:t>
            </w:r>
          </w:p>
          <w:p w:rsidR="00714797" w:rsidRPr="004A1A2D" w:rsidRDefault="00714797" w:rsidP="00DB243D">
            <w:pPr>
              <w:jc w:val="center"/>
              <w:rPr>
                <w:rFonts w:cs="Arial"/>
                <w:sz w:val="18"/>
                <w:szCs w:val="18"/>
              </w:rPr>
            </w:pPr>
            <w:r w:rsidRPr="004A1A2D">
              <w:rPr>
                <w:rFonts w:cs="Arial"/>
                <w:sz w:val="18"/>
                <w:szCs w:val="18"/>
              </w:rPr>
              <w:t>Agro-foresterie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:rsidR="00714797" w:rsidRPr="004A1A2D" w:rsidRDefault="00714797" w:rsidP="00DB243D">
            <w:pPr>
              <w:jc w:val="center"/>
              <w:rPr>
                <w:rFonts w:cs="Arial"/>
                <w:sz w:val="18"/>
                <w:szCs w:val="18"/>
              </w:rPr>
            </w:pPr>
            <w:r w:rsidRPr="004A1A2D">
              <w:rPr>
                <w:rFonts w:cs="Arial"/>
                <w:sz w:val="18"/>
                <w:szCs w:val="18"/>
              </w:rPr>
              <w:t>Observation</w:t>
            </w:r>
          </w:p>
        </w:tc>
      </w:tr>
      <w:tr w:rsidR="00484479" w:rsidRPr="004A1A2D" w:rsidTr="00663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479" w:rsidRPr="004A1A2D" w:rsidRDefault="00484479" w:rsidP="00714277">
            <w:pPr>
              <w:jc w:val="center"/>
              <w:rPr>
                <w:rFonts w:cs="Arial"/>
                <w:sz w:val="18"/>
                <w:szCs w:val="18"/>
              </w:rPr>
            </w:pPr>
            <w:r w:rsidRPr="004A1A2D">
              <w:rPr>
                <w:rFonts w:cs="Arial"/>
                <w:sz w:val="18"/>
                <w:szCs w:val="18"/>
              </w:rPr>
              <w:t>Réduction et maîtrise de l’emploi des intrants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479" w:rsidRPr="004A1A2D" w:rsidRDefault="00900C8F" w:rsidP="00900C8F">
            <w:pPr>
              <w:jc w:val="center"/>
              <w:rPr>
                <w:rFonts w:cs="Arial"/>
                <w:sz w:val="18"/>
                <w:szCs w:val="18"/>
              </w:rPr>
            </w:pPr>
            <w:r w:rsidRPr="004A1A2D">
              <w:rPr>
                <w:rFonts w:cs="Arial"/>
                <w:sz w:val="18"/>
                <w:szCs w:val="18"/>
              </w:rPr>
              <w:t>*</w:t>
            </w:r>
            <w:r w:rsidR="00484479" w:rsidRPr="004A1A2D">
              <w:rPr>
                <w:rFonts w:cs="Arial"/>
                <w:sz w:val="18"/>
                <w:szCs w:val="18"/>
              </w:rPr>
              <w:t xml:space="preserve">Épandage performant des effluents d’élevage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479" w:rsidRPr="004A1A2D" w:rsidRDefault="00484479" w:rsidP="00714277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4A1A2D">
              <w:rPr>
                <w:rFonts w:cs="Arial"/>
                <w:sz w:val="18"/>
                <w:szCs w:val="18"/>
              </w:rPr>
              <w:t>Pesée embarquée des effluents d’élevage</w:t>
            </w:r>
            <w:r w:rsidR="007334B9" w:rsidRPr="004A1A2D">
              <w:rPr>
                <w:rFonts w:cs="Arial"/>
                <w:sz w:val="18"/>
                <w:szCs w:val="18"/>
              </w:rPr>
              <w:t xml:space="preserve"> (surcoût)</w:t>
            </w:r>
            <w:r w:rsidRPr="004A1A2D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479" w:rsidRPr="004A1A2D" w:rsidRDefault="00484479" w:rsidP="00714277">
            <w:pPr>
              <w:jc w:val="center"/>
              <w:rPr>
                <w:rFonts w:cs="Arial"/>
                <w:sz w:val="18"/>
                <w:szCs w:val="18"/>
              </w:rPr>
            </w:pPr>
            <w:r w:rsidRPr="004A1A2D">
              <w:rPr>
                <w:rFonts w:cs="Arial"/>
                <w:sz w:val="18"/>
                <w:szCs w:val="18"/>
              </w:rPr>
              <w:t>Productif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479" w:rsidRPr="004A1A2D" w:rsidRDefault="00484479" w:rsidP="00714277">
            <w:pPr>
              <w:jc w:val="left"/>
              <w:rPr>
                <w:rFonts w:cs="Arial"/>
                <w:sz w:val="18"/>
                <w:szCs w:val="18"/>
              </w:rPr>
            </w:pPr>
            <w:r w:rsidRPr="004A1A2D">
              <w:rPr>
                <w:rFonts w:cs="Arial"/>
                <w:sz w:val="18"/>
                <w:szCs w:val="18"/>
              </w:rPr>
              <w:t>Surcoût lié à l’option</w:t>
            </w:r>
          </w:p>
        </w:tc>
      </w:tr>
      <w:tr w:rsidR="00484479" w:rsidRPr="004A1A2D" w:rsidTr="00663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90"/>
        </w:trPr>
        <w:tc>
          <w:tcPr>
            <w:tcW w:w="143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479" w:rsidRPr="004A1A2D" w:rsidRDefault="00484479" w:rsidP="007142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479" w:rsidRPr="004A1A2D" w:rsidRDefault="00484479" w:rsidP="007142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479" w:rsidRPr="004A1A2D" w:rsidRDefault="00484479" w:rsidP="00714277">
            <w:pPr>
              <w:jc w:val="left"/>
              <w:rPr>
                <w:rFonts w:cs="Arial"/>
                <w:sz w:val="18"/>
                <w:szCs w:val="18"/>
              </w:rPr>
            </w:pPr>
            <w:r w:rsidRPr="004A1A2D">
              <w:rPr>
                <w:rFonts w:cs="Arial"/>
                <w:sz w:val="18"/>
                <w:szCs w:val="18"/>
              </w:rPr>
              <w:t xml:space="preserve">Matériels d’épandage assurant une meilleure répartition ou l’enfouissement des effluents d’élevage lors de leur épandage (rampe à pendillards, enfouisseur à dents ou à disques sur tonne à lisier ou citerne ; table d’épandage et </w:t>
            </w:r>
            <w:r w:rsidRPr="004A1A2D">
              <w:rPr>
                <w:rFonts w:cs="Arial"/>
                <w:bCs/>
                <w:sz w:val="18"/>
                <w:szCs w:val="18"/>
              </w:rPr>
              <w:t>volets de bordure</w:t>
            </w:r>
            <w:r w:rsidRPr="004A1A2D">
              <w:rPr>
                <w:rFonts w:cs="Arial"/>
                <w:sz w:val="18"/>
                <w:szCs w:val="18"/>
              </w:rPr>
              <w:t xml:space="preserve"> pour épandeur à fumier), caisson de stockage de lisier en bout de champ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479" w:rsidRPr="004A1A2D" w:rsidRDefault="00484479" w:rsidP="00714277">
            <w:pPr>
              <w:jc w:val="center"/>
              <w:rPr>
                <w:rFonts w:cs="Arial"/>
                <w:sz w:val="18"/>
                <w:szCs w:val="18"/>
              </w:rPr>
            </w:pPr>
            <w:r w:rsidRPr="004A1A2D">
              <w:rPr>
                <w:rFonts w:cs="Arial"/>
                <w:sz w:val="18"/>
                <w:szCs w:val="18"/>
              </w:rPr>
              <w:t>Productif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479" w:rsidRPr="004A1A2D" w:rsidRDefault="00484479" w:rsidP="00714277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B94A14" w:rsidRPr="004A1A2D" w:rsidTr="00663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14" w:rsidRPr="004A1A2D" w:rsidRDefault="00B94A14" w:rsidP="00714277">
            <w:pPr>
              <w:jc w:val="center"/>
              <w:rPr>
                <w:rFonts w:cs="Arial"/>
                <w:sz w:val="18"/>
                <w:szCs w:val="18"/>
              </w:rPr>
            </w:pPr>
            <w:r w:rsidRPr="004A1A2D">
              <w:rPr>
                <w:rFonts w:cs="Arial"/>
                <w:sz w:val="18"/>
                <w:szCs w:val="18"/>
              </w:rPr>
              <w:t>Préservation de l’environnement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14" w:rsidRPr="004A1A2D" w:rsidRDefault="00A41275" w:rsidP="00A61C6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**</w:t>
            </w:r>
            <w:r w:rsidR="00266D45" w:rsidRPr="004A1A2D">
              <w:rPr>
                <w:rFonts w:cs="Arial"/>
                <w:sz w:val="18"/>
                <w:szCs w:val="18"/>
              </w:rPr>
              <w:t>Équipements de lutte contre les risques de pollutions ponctuelles : équipements du pulvérisateur, aire de lavage et de remplissage, traitement des effluents phytosanitaires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A14" w:rsidRPr="004A1A2D" w:rsidRDefault="00B94A14" w:rsidP="0073338B">
            <w:pPr>
              <w:jc w:val="left"/>
              <w:rPr>
                <w:rFonts w:cs="Arial"/>
                <w:sz w:val="18"/>
                <w:szCs w:val="18"/>
              </w:rPr>
            </w:pPr>
            <w:r w:rsidRPr="004A1A2D">
              <w:rPr>
                <w:rFonts w:cs="Arial"/>
                <w:sz w:val="18"/>
                <w:szCs w:val="18"/>
              </w:rPr>
              <w:t xml:space="preserve">« Kit environnement » : systèmes anti-débordement sur l’appareil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A14" w:rsidRPr="004A1A2D" w:rsidRDefault="00B94A14" w:rsidP="0073338B">
            <w:pPr>
              <w:jc w:val="center"/>
              <w:rPr>
                <w:rFonts w:cs="Arial"/>
                <w:sz w:val="18"/>
                <w:szCs w:val="18"/>
              </w:rPr>
            </w:pPr>
            <w:r w:rsidRPr="004A1A2D">
              <w:rPr>
                <w:rFonts w:cs="Arial"/>
                <w:sz w:val="18"/>
                <w:szCs w:val="18"/>
              </w:rPr>
              <w:t>Productif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A14" w:rsidRPr="004A1A2D" w:rsidRDefault="00B94A14" w:rsidP="0073338B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876737" w:rsidRPr="004A1A2D" w:rsidTr="00663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9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6737" w:rsidRPr="004A1A2D" w:rsidRDefault="00876737" w:rsidP="007142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6737" w:rsidRPr="004A1A2D" w:rsidRDefault="00876737" w:rsidP="007142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737" w:rsidRPr="004A1A2D" w:rsidRDefault="00876737" w:rsidP="00876737">
            <w:pPr>
              <w:jc w:val="left"/>
              <w:rPr>
                <w:rFonts w:cs="Arial"/>
                <w:sz w:val="18"/>
                <w:szCs w:val="18"/>
              </w:rPr>
            </w:pPr>
            <w:r w:rsidRPr="004A1A2D">
              <w:rPr>
                <w:rFonts w:cs="Arial"/>
                <w:sz w:val="18"/>
                <w:szCs w:val="18"/>
              </w:rPr>
              <w:t>Adaptation sur pulvérisateur existant d’une cuve de rinçage intérieur, d’un kit d’incorporation</w:t>
            </w:r>
            <w:r w:rsidR="00AF0DD6" w:rsidRPr="004A1A2D">
              <w:rPr>
                <w:rFonts w:cs="Arial"/>
                <w:sz w:val="18"/>
                <w:szCs w:val="18"/>
              </w:rPr>
              <w:t>, d’un rince bidon</w:t>
            </w:r>
            <w:r w:rsidRPr="004A1A2D">
              <w:rPr>
                <w:rFonts w:cs="Arial"/>
                <w:sz w:val="18"/>
                <w:szCs w:val="18"/>
              </w:rPr>
              <w:t xml:space="preserve"> ou d’un système anti-goutte sur rampe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737" w:rsidRPr="004A1A2D" w:rsidRDefault="00876737" w:rsidP="0073338B">
            <w:pPr>
              <w:jc w:val="center"/>
              <w:rPr>
                <w:rFonts w:cs="Arial"/>
                <w:sz w:val="18"/>
                <w:szCs w:val="18"/>
              </w:rPr>
            </w:pPr>
            <w:r w:rsidRPr="004A1A2D">
              <w:rPr>
                <w:rFonts w:cs="Arial"/>
                <w:sz w:val="18"/>
                <w:szCs w:val="18"/>
              </w:rPr>
              <w:t>Productif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737" w:rsidRPr="004A1A2D" w:rsidRDefault="00876737" w:rsidP="0073338B">
            <w:pPr>
              <w:jc w:val="left"/>
              <w:rPr>
                <w:rFonts w:cs="Arial"/>
                <w:sz w:val="18"/>
                <w:szCs w:val="18"/>
              </w:rPr>
            </w:pPr>
            <w:r w:rsidRPr="004A1A2D">
              <w:rPr>
                <w:rFonts w:cs="Arial"/>
                <w:sz w:val="18"/>
                <w:szCs w:val="18"/>
              </w:rPr>
              <w:t>Pour pulvérisateur existant</w:t>
            </w:r>
          </w:p>
        </w:tc>
      </w:tr>
      <w:tr w:rsidR="00876737" w:rsidRPr="004A1A2D" w:rsidTr="00663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9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6737" w:rsidRPr="004A1A2D" w:rsidRDefault="00876737" w:rsidP="007142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6737" w:rsidRPr="004A1A2D" w:rsidRDefault="00876737" w:rsidP="007142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737" w:rsidRPr="004A1A2D" w:rsidRDefault="00F271BF" w:rsidP="00F271BF">
            <w:pPr>
              <w:jc w:val="left"/>
              <w:rPr>
                <w:rFonts w:cs="Arial"/>
                <w:sz w:val="18"/>
                <w:szCs w:val="18"/>
              </w:rPr>
            </w:pPr>
            <w:r w:rsidRPr="004A1A2D">
              <w:rPr>
                <w:rFonts w:cs="Arial"/>
                <w:sz w:val="18"/>
                <w:szCs w:val="18"/>
              </w:rPr>
              <w:t xml:space="preserve">Système de transfert sans contact du bidon au pulvérisateur de produit liquide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737" w:rsidRPr="004A1A2D" w:rsidRDefault="00876737" w:rsidP="0073338B">
            <w:pPr>
              <w:jc w:val="center"/>
              <w:rPr>
                <w:rFonts w:cs="Arial"/>
                <w:sz w:val="18"/>
                <w:szCs w:val="18"/>
              </w:rPr>
            </w:pPr>
            <w:r w:rsidRPr="004A1A2D">
              <w:rPr>
                <w:rFonts w:cs="Arial"/>
                <w:sz w:val="18"/>
                <w:szCs w:val="18"/>
              </w:rPr>
              <w:t>Productif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737" w:rsidRPr="004A1A2D" w:rsidRDefault="00876737" w:rsidP="0073338B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876737" w:rsidRPr="004A1A2D" w:rsidTr="00663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9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37" w:rsidRPr="004A1A2D" w:rsidRDefault="00876737" w:rsidP="007142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37" w:rsidRPr="004A1A2D" w:rsidRDefault="00876737" w:rsidP="007142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737" w:rsidRPr="004A1A2D" w:rsidRDefault="00876737" w:rsidP="00876737">
            <w:pPr>
              <w:jc w:val="left"/>
              <w:rPr>
                <w:rFonts w:cs="Arial"/>
                <w:sz w:val="18"/>
                <w:szCs w:val="18"/>
              </w:rPr>
            </w:pPr>
            <w:r w:rsidRPr="004A1A2D">
              <w:rPr>
                <w:rFonts w:cs="Arial"/>
                <w:sz w:val="18"/>
                <w:szCs w:val="18"/>
              </w:rPr>
              <w:t xml:space="preserve">Kit de lavage extérieur embarqué pour lavage au champ (cuve d'eau claire + pompe = lance haute pression)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737" w:rsidRPr="004A1A2D" w:rsidRDefault="00876737" w:rsidP="0073338B">
            <w:pPr>
              <w:jc w:val="center"/>
              <w:rPr>
                <w:rFonts w:cs="Arial"/>
                <w:sz w:val="18"/>
                <w:szCs w:val="18"/>
              </w:rPr>
            </w:pPr>
            <w:r w:rsidRPr="004A1A2D">
              <w:rPr>
                <w:rFonts w:cs="Arial"/>
                <w:sz w:val="18"/>
                <w:szCs w:val="18"/>
              </w:rPr>
              <w:t>Productif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737" w:rsidRPr="004A1A2D" w:rsidRDefault="00876737" w:rsidP="0073338B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876737" w:rsidRPr="004A1A2D" w:rsidTr="00663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37" w:rsidRPr="004A1A2D" w:rsidRDefault="00876737" w:rsidP="007142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37" w:rsidRPr="004A1A2D" w:rsidRDefault="00876737" w:rsidP="007142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737" w:rsidRPr="004A1A2D" w:rsidRDefault="00876737" w:rsidP="0073338B">
            <w:pPr>
              <w:jc w:val="left"/>
              <w:rPr>
                <w:rFonts w:cs="Arial"/>
                <w:sz w:val="18"/>
                <w:szCs w:val="18"/>
              </w:rPr>
            </w:pPr>
            <w:r w:rsidRPr="004A1A2D">
              <w:rPr>
                <w:rFonts w:cs="Arial"/>
                <w:sz w:val="18"/>
                <w:szCs w:val="18"/>
              </w:rPr>
              <w:t>Kit d'automatisation de rinçage intérieur des cuves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737" w:rsidRPr="004A1A2D" w:rsidRDefault="00876737" w:rsidP="0073338B">
            <w:pPr>
              <w:jc w:val="center"/>
              <w:rPr>
                <w:rFonts w:cs="Arial"/>
                <w:sz w:val="18"/>
                <w:szCs w:val="18"/>
              </w:rPr>
            </w:pPr>
            <w:r w:rsidRPr="004A1A2D">
              <w:rPr>
                <w:rFonts w:cs="Arial"/>
                <w:sz w:val="18"/>
                <w:szCs w:val="18"/>
              </w:rPr>
              <w:t>Productif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737" w:rsidRPr="004A1A2D" w:rsidRDefault="00876737" w:rsidP="0073338B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876737" w:rsidRPr="004A1A2D" w:rsidTr="00663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737" w:rsidRPr="004A1A2D" w:rsidRDefault="00876737" w:rsidP="007142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737" w:rsidRPr="004A1A2D" w:rsidRDefault="00876737" w:rsidP="007142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737" w:rsidRPr="004A1A2D" w:rsidRDefault="00876737" w:rsidP="0073338B">
            <w:pPr>
              <w:jc w:val="left"/>
              <w:rPr>
                <w:rFonts w:cs="Arial"/>
                <w:sz w:val="18"/>
                <w:szCs w:val="18"/>
              </w:rPr>
            </w:pPr>
            <w:r w:rsidRPr="004A1A2D">
              <w:rPr>
                <w:rFonts w:cs="Arial"/>
                <w:sz w:val="18"/>
                <w:szCs w:val="18"/>
              </w:rPr>
              <w:t>Automatisme "zéro volume mort" permettant une dilution et un rinçage progressif des fonds de cuve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737" w:rsidRPr="004A1A2D" w:rsidRDefault="00876737" w:rsidP="0073338B">
            <w:pPr>
              <w:jc w:val="center"/>
              <w:rPr>
                <w:rFonts w:cs="Arial"/>
                <w:sz w:val="18"/>
                <w:szCs w:val="18"/>
              </w:rPr>
            </w:pPr>
            <w:r w:rsidRPr="004A1A2D">
              <w:rPr>
                <w:rFonts w:cs="Arial"/>
                <w:sz w:val="18"/>
                <w:szCs w:val="18"/>
              </w:rPr>
              <w:t>Productif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737" w:rsidRPr="004A1A2D" w:rsidRDefault="00876737" w:rsidP="0073338B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876737" w:rsidRPr="004A1A2D" w:rsidTr="00663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6737" w:rsidRPr="004A1A2D" w:rsidRDefault="00876737" w:rsidP="007142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6737" w:rsidRPr="004A1A2D" w:rsidRDefault="00876737" w:rsidP="007142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737" w:rsidRPr="004A1A2D" w:rsidRDefault="00450083" w:rsidP="00450083">
            <w:pPr>
              <w:jc w:val="left"/>
              <w:rPr>
                <w:rFonts w:cs="Arial"/>
                <w:sz w:val="18"/>
                <w:szCs w:val="18"/>
              </w:rPr>
            </w:pPr>
            <w:r w:rsidRPr="004A1A2D">
              <w:rPr>
                <w:rFonts w:cs="Arial"/>
                <w:sz w:val="18"/>
                <w:szCs w:val="18"/>
              </w:rPr>
              <w:t xml:space="preserve">Aménagement d’une </w:t>
            </w:r>
            <w:r w:rsidR="00876737" w:rsidRPr="004A1A2D">
              <w:rPr>
                <w:rFonts w:cs="Arial"/>
                <w:sz w:val="18"/>
                <w:szCs w:val="18"/>
              </w:rPr>
              <w:t>aire de lavage</w:t>
            </w:r>
            <w:r w:rsidRPr="004A1A2D">
              <w:rPr>
                <w:rFonts w:cs="Arial"/>
                <w:sz w:val="18"/>
                <w:szCs w:val="18"/>
              </w:rPr>
              <w:t xml:space="preserve"> / rinçage</w:t>
            </w:r>
            <w:r w:rsidR="00876737" w:rsidRPr="004A1A2D">
              <w:rPr>
                <w:rFonts w:cs="Arial"/>
                <w:sz w:val="18"/>
                <w:szCs w:val="18"/>
              </w:rPr>
              <w:t xml:space="preserve"> </w:t>
            </w:r>
            <w:r w:rsidRPr="004A1A2D">
              <w:rPr>
                <w:rFonts w:cs="Arial"/>
                <w:sz w:val="18"/>
                <w:szCs w:val="18"/>
              </w:rPr>
              <w:t>/</w:t>
            </w:r>
            <w:r w:rsidR="00876737" w:rsidRPr="004A1A2D">
              <w:rPr>
                <w:rFonts w:cs="Arial"/>
                <w:sz w:val="18"/>
                <w:szCs w:val="18"/>
              </w:rPr>
              <w:t xml:space="preserve"> remplissage </w:t>
            </w:r>
            <w:r w:rsidRPr="004A1A2D">
              <w:rPr>
                <w:rFonts w:cs="Arial"/>
                <w:sz w:val="18"/>
                <w:szCs w:val="18"/>
              </w:rPr>
              <w:t xml:space="preserve">avec système de récupération de débordements accidentels, </w:t>
            </w:r>
            <w:r w:rsidR="00876737" w:rsidRPr="004A1A2D">
              <w:rPr>
                <w:rFonts w:cs="Arial"/>
                <w:sz w:val="18"/>
                <w:szCs w:val="18"/>
              </w:rPr>
              <w:t>intégrant les prescriptions suivantes</w:t>
            </w:r>
            <w:r w:rsidRPr="004A1A2D">
              <w:rPr>
                <w:rFonts w:cs="Arial"/>
                <w:sz w:val="18"/>
                <w:szCs w:val="18"/>
              </w:rPr>
              <w:t> :</w:t>
            </w:r>
            <w:r w:rsidR="00876737" w:rsidRPr="004A1A2D">
              <w:rPr>
                <w:rFonts w:cs="Arial"/>
                <w:sz w:val="18"/>
                <w:szCs w:val="18"/>
              </w:rPr>
              <w:t xml:space="preserve"> plateforme étanche permettant de récupérer tous les liquides en un point unique d’évacuation, débourbeur-décanteur, séparateur d’hydrocarbures, système de séparation des eaux pluviales, et cuve de rétention et/ou dispositif de traitement des effluents phytosanitaires agréé.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737" w:rsidRPr="004A1A2D" w:rsidRDefault="00876737" w:rsidP="0073338B">
            <w:pPr>
              <w:jc w:val="center"/>
              <w:rPr>
                <w:rFonts w:cs="Arial"/>
                <w:sz w:val="18"/>
                <w:szCs w:val="18"/>
              </w:rPr>
            </w:pPr>
            <w:r w:rsidRPr="004A1A2D">
              <w:rPr>
                <w:rFonts w:cs="Arial"/>
                <w:sz w:val="18"/>
                <w:szCs w:val="18"/>
              </w:rPr>
              <w:t>Productif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737" w:rsidRPr="004A1A2D" w:rsidRDefault="00876737" w:rsidP="0073338B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876737" w:rsidRPr="004A1A2D" w:rsidTr="00663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6737" w:rsidRPr="004A1A2D" w:rsidRDefault="00876737" w:rsidP="007142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6737" w:rsidRPr="004A1A2D" w:rsidRDefault="00876737" w:rsidP="007142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737" w:rsidRPr="004A1A2D" w:rsidRDefault="00876737" w:rsidP="0073338B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4A1A2D">
              <w:rPr>
                <w:rFonts w:cs="Arial"/>
                <w:sz w:val="18"/>
                <w:szCs w:val="18"/>
              </w:rPr>
              <w:t>Potence, réserve d’eau surélevée, paillasse de préparation des bouillies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737" w:rsidRPr="004A1A2D" w:rsidRDefault="00876737" w:rsidP="0073338B">
            <w:pPr>
              <w:jc w:val="center"/>
              <w:rPr>
                <w:rFonts w:cs="Arial"/>
                <w:sz w:val="18"/>
                <w:szCs w:val="18"/>
              </w:rPr>
            </w:pPr>
            <w:r w:rsidRPr="004A1A2D">
              <w:rPr>
                <w:rFonts w:cs="Arial"/>
                <w:sz w:val="18"/>
                <w:szCs w:val="18"/>
              </w:rPr>
              <w:t>Productif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737" w:rsidRPr="004A1A2D" w:rsidRDefault="00876737" w:rsidP="0073338B">
            <w:pPr>
              <w:jc w:val="left"/>
              <w:rPr>
                <w:rFonts w:cs="Arial"/>
                <w:sz w:val="18"/>
                <w:szCs w:val="18"/>
              </w:rPr>
            </w:pPr>
            <w:r w:rsidRPr="004A1A2D">
              <w:rPr>
                <w:rFonts w:cs="Arial"/>
                <w:sz w:val="18"/>
                <w:szCs w:val="18"/>
              </w:rPr>
              <w:t>Si intégrées dans un projet d’aire de lavage et remplissage du pulvérisateur</w:t>
            </w:r>
          </w:p>
        </w:tc>
      </w:tr>
      <w:tr w:rsidR="00876737" w:rsidRPr="004A1A2D" w:rsidTr="00663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37" w:rsidRPr="004A1A2D" w:rsidRDefault="00876737" w:rsidP="007142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737" w:rsidRPr="004A1A2D" w:rsidRDefault="00876737" w:rsidP="007142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37" w:rsidRPr="004A1A2D" w:rsidRDefault="00876737" w:rsidP="00714277">
            <w:pPr>
              <w:jc w:val="left"/>
              <w:rPr>
                <w:rFonts w:cs="Arial"/>
                <w:sz w:val="18"/>
                <w:szCs w:val="18"/>
              </w:rPr>
            </w:pPr>
            <w:r w:rsidRPr="004A1A2D">
              <w:rPr>
                <w:rFonts w:cs="Arial"/>
                <w:sz w:val="18"/>
                <w:szCs w:val="18"/>
              </w:rPr>
              <w:t>Volucompteur programmable embarqué ou non embarqué avec arrêt automatique pour éviter les débordements de cuve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37" w:rsidRPr="004A1A2D" w:rsidRDefault="00876737" w:rsidP="00714277">
            <w:pPr>
              <w:jc w:val="center"/>
              <w:rPr>
                <w:rFonts w:cs="Arial"/>
                <w:sz w:val="18"/>
                <w:szCs w:val="18"/>
              </w:rPr>
            </w:pPr>
            <w:r w:rsidRPr="004A1A2D">
              <w:rPr>
                <w:rFonts w:cs="Arial"/>
                <w:sz w:val="18"/>
                <w:szCs w:val="18"/>
              </w:rPr>
              <w:t>Productif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737" w:rsidRPr="004A1A2D" w:rsidRDefault="00876737" w:rsidP="00714277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876737" w:rsidRPr="004A1A2D" w:rsidTr="00663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9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6737" w:rsidRPr="004A1A2D" w:rsidRDefault="00876737" w:rsidP="007142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6737" w:rsidRPr="004A1A2D" w:rsidRDefault="00876737" w:rsidP="007142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737" w:rsidRPr="004A1A2D" w:rsidRDefault="00876737" w:rsidP="0073338B">
            <w:pPr>
              <w:jc w:val="left"/>
              <w:rPr>
                <w:rFonts w:cs="Arial"/>
                <w:sz w:val="18"/>
                <w:szCs w:val="18"/>
              </w:rPr>
            </w:pPr>
            <w:r w:rsidRPr="004A1A2D">
              <w:rPr>
                <w:rFonts w:cs="Arial"/>
                <w:sz w:val="18"/>
                <w:szCs w:val="18"/>
              </w:rPr>
              <w:t>Dispositifs de traitement des effluents phytosanitaires agréés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737" w:rsidRPr="004A1A2D" w:rsidRDefault="00876737" w:rsidP="0073338B">
            <w:pPr>
              <w:jc w:val="center"/>
              <w:rPr>
                <w:rFonts w:cs="Arial"/>
                <w:sz w:val="18"/>
                <w:szCs w:val="18"/>
              </w:rPr>
            </w:pPr>
            <w:r w:rsidRPr="004A1A2D">
              <w:rPr>
                <w:rFonts w:cs="Arial"/>
                <w:sz w:val="18"/>
                <w:szCs w:val="18"/>
              </w:rPr>
              <w:t>Productif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737" w:rsidRPr="004A1A2D" w:rsidRDefault="00876737" w:rsidP="0073338B">
            <w:pPr>
              <w:jc w:val="left"/>
              <w:rPr>
                <w:rFonts w:cs="Arial"/>
                <w:sz w:val="18"/>
                <w:szCs w:val="18"/>
              </w:rPr>
            </w:pPr>
            <w:r w:rsidRPr="004A1A2D">
              <w:rPr>
                <w:rFonts w:cs="Arial"/>
                <w:sz w:val="18"/>
                <w:szCs w:val="18"/>
              </w:rPr>
              <w:t>Liste publiée par le ministère de l’écologie</w:t>
            </w:r>
          </w:p>
        </w:tc>
      </w:tr>
    </w:tbl>
    <w:p w:rsidR="00A61C63" w:rsidRPr="004A1A2D" w:rsidRDefault="00A61C63" w:rsidP="00714277">
      <w:pPr>
        <w:ind w:left="426" w:right="793"/>
        <w:rPr>
          <w:i/>
        </w:rPr>
        <w:sectPr w:rsidR="00A61C63" w:rsidRPr="004A1A2D" w:rsidSect="006635B5">
          <w:headerReference w:type="default" r:id="rId9"/>
          <w:footerReference w:type="default" r:id="rId10"/>
          <w:pgSz w:w="11906" w:h="16838" w:code="9"/>
          <w:pgMar w:top="851" w:right="737" w:bottom="249" w:left="737" w:header="680" w:footer="510" w:gutter="0"/>
          <w:cols w:space="708"/>
          <w:docGrid w:linePitch="360"/>
        </w:sectPr>
      </w:pPr>
    </w:p>
    <w:tbl>
      <w:tblPr>
        <w:tblW w:w="1036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559"/>
        <w:gridCol w:w="4678"/>
        <w:gridCol w:w="992"/>
        <w:gridCol w:w="1701"/>
      </w:tblGrid>
      <w:tr w:rsidR="00A61C63" w:rsidRPr="004A1A2D" w:rsidTr="006635B5">
        <w:trPr>
          <w:trHeight w:val="25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A61C63" w:rsidRPr="004A1A2D" w:rsidRDefault="00A61C63" w:rsidP="00DB243D">
            <w:pPr>
              <w:jc w:val="center"/>
              <w:rPr>
                <w:rFonts w:cs="Arial"/>
                <w:sz w:val="18"/>
                <w:szCs w:val="18"/>
              </w:rPr>
            </w:pPr>
            <w:r w:rsidRPr="004A1A2D">
              <w:rPr>
                <w:rFonts w:cs="Arial"/>
                <w:sz w:val="18"/>
                <w:szCs w:val="18"/>
              </w:rPr>
              <w:lastRenderedPageBreak/>
              <w:t>Priorité nationale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1C63" w:rsidRPr="004A1A2D" w:rsidRDefault="00A61C63" w:rsidP="00DB243D">
            <w:pPr>
              <w:jc w:val="center"/>
              <w:rPr>
                <w:rFonts w:cs="Arial"/>
                <w:sz w:val="18"/>
                <w:szCs w:val="18"/>
              </w:rPr>
            </w:pPr>
            <w:r w:rsidRPr="004A1A2D">
              <w:rPr>
                <w:rFonts w:cs="Arial"/>
                <w:sz w:val="18"/>
                <w:szCs w:val="18"/>
              </w:rPr>
              <w:t>Type d'investissement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1C63" w:rsidRPr="004A1A2D" w:rsidRDefault="00A61C63" w:rsidP="00DB243D">
            <w:pPr>
              <w:jc w:val="center"/>
              <w:rPr>
                <w:rFonts w:cs="Arial"/>
                <w:sz w:val="18"/>
                <w:szCs w:val="18"/>
              </w:rPr>
            </w:pPr>
            <w:r w:rsidRPr="004A1A2D">
              <w:rPr>
                <w:rFonts w:cs="Arial"/>
                <w:sz w:val="18"/>
                <w:szCs w:val="18"/>
              </w:rPr>
              <w:t>INVESTISSEMENTS ÉLIGIBLES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1C63" w:rsidRPr="004A1A2D" w:rsidRDefault="00A61C63" w:rsidP="00DB243D">
            <w:pPr>
              <w:jc w:val="center"/>
              <w:rPr>
                <w:rFonts w:cs="Arial"/>
                <w:sz w:val="18"/>
                <w:szCs w:val="18"/>
              </w:rPr>
            </w:pPr>
            <w:r w:rsidRPr="004A1A2D">
              <w:rPr>
                <w:rFonts w:cs="Arial"/>
                <w:sz w:val="18"/>
                <w:szCs w:val="18"/>
              </w:rPr>
              <w:t>Productif</w:t>
            </w:r>
          </w:p>
          <w:p w:rsidR="00A61C63" w:rsidRPr="004A1A2D" w:rsidRDefault="00A61C63" w:rsidP="00DB243D">
            <w:pPr>
              <w:jc w:val="center"/>
              <w:rPr>
                <w:rFonts w:cs="Arial"/>
                <w:sz w:val="18"/>
                <w:szCs w:val="18"/>
              </w:rPr>
            </w:pPr>
            <w:r w:rsidRPr="004A1A2D">
              <w:rPr>
                <w:rFonts w:cs="Arial"/>
                <w:sz w:val="18"/>
                <w:szCs w:val="18"/>
              </w:rPr>
              <w:t>Non productif</w:t>
            </w:r>
          </w:p>
          <w:p w:rsidR="00A61C63" w:rsidRPr="004A1A2D" w:rsidRDefault="00A61C63" w:rsidP="00DB243D">
            <w:pPr>
              <w:jc w:val="center"/>
              <w:rPr>
                <w:rFonts w:cs="Arial"/>
                <w:sz w:val="18"/>
                <w:szCs w:val="18"/>
              </w:rPr>
            </w:pPr>
            <w:r w:rsidRPr="004A1A2D">
              <w:rPr>
                <w:rFonts w:cs="Arial"/>
                <w:sz w:val="18"/>
                <w:szCs w:val="18"/>
              </w:rPr>
              <w:t>Agro-foresterie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1C63" w:rsidRPr="004A1A2D" w:rsidRDefault="00A61C63" w:rsidP="00DB243D">
            <w:pPr>
              <w:jc w:val="center"/>
              <w:rPr>
                <w:rFonts w:cs="Arial"/>
                <w:sz w:val="18"/>
                <w:szCs w:val="18"/>
              </w:rPr>
            </w:pPr>
            <w:r w:rsidRPr="004A1A2D">
              <w:rPr>
                <w:rFonts w:cs="Arial"/>
                <w:sz w:val="18"/>
                <w:szCs w:val="18"/>
              </w:rPr>
              <w:t>Observation</w:t>
            </w:r>
          </w:p>
        </w:tc>
      </w:tr>
      <w:tr w:rsidR="00A61C63" w:rsidRPr="004A1A2D" w:rsidTr="006635B5">
        <w:trPr>
          <w:trHeight w:val="255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C63" w:rsidRPr="004A1A2D" w:rsidRDefault="00A61C63" w:rsidP="0073338B">
            <w:pPr>
              <w:jc w:val="center"/>
              <w:rPr>
                <w:rFonts w:cs="Arial"/>
                <w:sz w:val="18"/>
                <w:szCs w:val="18"/>
              </w:rPr>
            </w:pPr>
            <w:r w:rsidRPr="004A1A2D">
              <w:rPr>
                <w:rFonts w:cs="Arial"/>
                <w:sz w:val="18"/>
                <w:szCs w:val="18"/>
              </w:rPr>
              <w:t>Préservation de l’environnement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C63" w:rsidRPr="004A1A2D" w:rsidRDefault="00A61C63" w:rsidP="0073338B">
            <w:pPr>
              <w:jc w:val="center"/>
              <w:rPr>
                <w:rFonts w:cs="Arial"/>
                <w:sz w:val="18"/>
                <w:szCs w:val="18"/>
              </w:rPr>
            </w:pPr>
            <w:r w:rsidRPr="004A1A2D">
              <w:rPr>
                <w:rFonts w:cs="Arial"/>
                <w:sz w:val="18"/>
                <w:szCs w:val="18"/>
              </w:rPr>
              <w:t>Implantation de haies et dispositifs végétalisés</w:t>
            </w:r>
          </w:p>
        </w:tc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C63" w:rsidRPr="004A1A2D" w:rsidRDefault="00A61C63" w:rsidP="0073338B">
            <w:pPr>
              <w:jc w:val="left"/>
              <w:rPr>
                <w:rFonts w:cs="Arial"/>
                <w:sz w:val="18"/>
                <w:szCs w:val="18"/>
              </w:rPr>
            </w:pPr>
            <w:r w:rsidRPr="004A1A2D">
              <w:rPr>
                <w:rFonts w:cs="Arial"/>
                <w:sz w:val="18"/>
                <w:szCs w:val="18"/>
              </w:rPr>
              <w:t>Implantation de dispositifs végétalisés (haies et éléments arborés) : matériel végétal, paillage, protection des plants et main-d’œuvre associée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C63" w:rsidRPr="004A1A2D" w:rsidRDefault="00A61C63" w:rsidP="0073338B">
            <w:pPr>
              <w:jc w:val="center"/>
              <w:rPr>
                <w:rFonts w:cs="Arial"/>
                <w:sz w:val="18"/>
                <w:szCs w:val="18"/>
              </w:rPr>
            </w:pPr>
            <w:r w:rsidRPr="004A1A2D">
              <w:rPr>
                <w:rFonts w:cs="Arial"/>
                <w:sz w:val="18"/>
                <w:szCs w:val="18"/>
              </w:rPr>
              <w:t>Non productif ou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C63" w:rsidRPr="004A1A2D" w:rsidRDefault="00A61C63" w:rsidP="0073338B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A61C63" w:rsidRPr="004A1A2D" w:rsidTr="006635B5">
        <w:trPr>
          <w:trHeight w:val="27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61C63" w:rsidRPr="004A1A2D" w:rsidRDefault="00A61C63" w:rsidP="0073338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C63" w:rsidRPr="004A1A2D" w:rsidRDefault="00A61C63" w:rsidP="0073338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1C63" w:rsidRPr="004A1A2D" w:rsidRDefault="00A61C63" w:rsidP="0073338B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C63" w:rsidRPr="004A1A2D" w:rsidRDefault="00A61C63" w:rsidP="0073338B">
            <w:pPr>
              <w:jc w:val="center"/>
              <w:rPr>
                <w:rFonts w:cs="Arial"/>
                <w:sz w:val="18"/>
                <w:szCs w:val="18"/>
              </w:rPr>
            </w:pPr>
            <w:r w:rsidRPr="004A1A2D">
              <w:rPr>
                <w:rFonts w:cs="Arial"/>
                <w:sz w:val="18"/>
                <w:szCs w:val="18"/>
              </w:rPr>
              <w:t>Agro-foresterie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1C63" w:rsidRPr="004A1A2D" w:rsidRDefault="00A61C63" w:rsidP="0073338B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A61C63" w:rsidRPr="004A1A2D" w:rsidTr="006635B5">
        <w:trPr>
          <w:trHeight w:val="313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61C63" w:rsidRPr="004A1A2D" w:rsidRDefault="00A61C63" w:rsidP="0073338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C63" w:rsidRPr="004A1A2D" w:rsidRDefault="00A61C63" w:rsidP="0073338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C63" w:rsidRPr="004A1A2D" w:rsidRDefault="00A61C63" w:rsidP="0073338B">
            <w:pPr>
              <w:jc w:val="left"/>
              <w:rPr>
                <w:rFonts w:cs="Arial"/>
                <w:sz w:val="18"/>
                <w:szCs w:val="18"/>
              </w:rPr>
            </w:pPr>
            <w:r w:rsidRPr="004A1A2D">
              <w:rPr>
                <w:rFonts w:cs="Arial"/>
                <w:sz w:val="18"/>
                <w:szCs w:val="18"/>
              </w:rPr>
              <w:t>Matériel spécifique lié à l’implantation de haies et éléments arborés (hors entretien)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C63" w:rsidRPr="004A1A2D" w:rsidRDefault="00A61C63" w:rsidP="0073338B">
            <w:pPr>
              <w:jc w:val="center"/>
              <w:rPr>
                <w:rFonts w:cs="Arial"/>
                <w:sz w:val="18"/>
                <w:szCs w:val="18"/>
              </w:rPr>
            </w:pPr>
            <w:r w:rsidRPr="004A1A2D">
              <w:rPr>
                <w:rFonts w:cs="Arial"/>
                <w:sz w:val="18"/>
                <w:szCs w:val="18"/>
              </w:rPr>
              <w:t>Non productif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C63" w:rsidRPr="004A1A2D" w:rsidRDefault="00A61C63" w:rsidP="0073338B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A61C63" w:rsidRPr="004A1A2D" w:rsidTr="006635B5">
        <w:trPr>
          <w:trHeight w:val="27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61C63" w:rsidRPr="004A1A2D" w:rsidRDefault="00A61C63" w:rsidP="0073338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C63" w:rsidRPr="004A1A2D" w:rsidRDefault="00A61C63" w:rsidP="0073338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C63" w:rsidRPr="004A1A2D" w:rsidRDefault="00A61C63" w:rsidP="0073338B">
            <w:pPr>
              <w:jc w:val="left"/>
              <w:rPr>
                <w:rFonts w:cs="Arial"/>
                <w:sz w:val="18"/>
                <w:szCs w:val="18"/>
              </w:rPr>
            </w:pPr>
            <w:r w:rsidRPr="004A1A2D">
              <w:rPr>
                <w:rFonts w:cs="Arial"/>
                <w:sz w:val="18"/>
                <w:szCs w:val="18"/>
              </w:rPr>
              <w:t>Zone tampons épuratoires dont l’aménagement des exutoires de drains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C63" w:rsidRPr="004A1A2D" w:rsidRDefault="00A61C63" w:rsidP="0073338B">
            <w:pPr>
              <w:jc w:val="center"/>
              <w:rPr>
                <w:rFonts w:cs="Arial"/>
                <w:sz w:val="18"/>
                <w:szCs w:val="18"/>
              </w:rPr>
            </w:pPr>
            <w:r w:rsidRPr="004A1A2D">
              <w:rPr>
                <w:rFonts w:cs="Arial"/>
                <w:sz w:val="18"/>
                <w:szCs w:val="18"/>
              </w:rPr>
              <w:t>Non productif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C63" w:rsidRPr="004A1A2D" w:rsidRDefault="00A61C63" w:rsidP="0073338B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A61C63" w:rsidRPr="004A1A2D" w:rsidTr="006635B5">
        <w:trPr>
          <w:trHeight w:val="27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61C63" w:rsidRPr="004A1A2D" w:rsidRDefault="00A61C63" w:rsidP="0073338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C63" w:rsidRPr="004A1A2D" w:rsidRDefault="00A61C63" w:rsidP="0073338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C63" w:rsidRPr="004A1A2D" w:rsidRDefault="00A61C63" w:rsidP="0073338B">
            <w:pPr>
              <w:jc w:val="left"/>
              <w:rPr>
                <w:rFonts w:cs="Arial"/>
                <w:sz w:val="18"/>
                <w:szCs w:val="18"/>
              </w:rPr>
            </w:pPr>
            <w:r w:rsidRPr="004A1A2D">
              <w:rPr>
                <w:rFonts w:cs="Arial"/>
                <w:sz w:val="18"/>
                <w:szCs w:val="18"/>
              </w:rPr>
              <w:t>Matériels spécifiques à l’agro-foresterie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C63" w:rsidRPr="004A1A2D" w:rsidRDefault="00A61C63" w:rsidP="0073338B">
            <w:pPr>
              <w:jc w:val="center"/>
              <w:rPr>
                <w:rFonts w:cs="Arial"/>
                <w:sz w:val="18"/>
                <w:szCs w:val="18"/>
              </w:rPr>
            </w:pPr>
            <w:r w:rsidRPr="004A1A2D">
              <w:rPr>
                <w:rFonts w:cs="Arial"/>
                <w:sz w:val="18"/>
                <w:szCs w:val="18"/>
              </w:rPr>
              <w:t>Agro-foresterie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C63" w:rsidRPr="004A1A2D" w:rsidRDefault="00A61C63" w:rsidP="0073338B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A61C63" w:rsidRPr="004A1A2D" w:rsidTr="006635B5">
        <w:trPr>
          <w:trHeight w:val="52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C63" w:rsidRPr="004A1A2D" w:rsidRDefault="00A61C63" w:rsidP="0073338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63" w:rsidRPr="004A1A2D" w:rsidRDefault="00A61C63" w:rsidP="0073338B">
            <w:pPr>
              <w:jc w:val="center"/>
              <w:rPr>
                <w:rFonts w:cs="Arial"/>
                <w:sz w:val="18"/>
                <w:szCs w:val="18"/>
              </w:rPr>
            </w:pPr>
            <w:r w:rsidRPr="004A1A2D">
              <w:rPr>
                <w:rFonts w:cs="Arial"/>
                <w:sz w:val="18"/>
                <w:szCs w:val="18"/>
              </w:rPr>
              <w:t>Aménagements en lien avec milieux sensibles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C63" w:rsidRPr="004A1A2D" w:rsidRDefault="00A61C63" w:rsidP="0073338B">
            <w:pPr>
              <w:jc w:val="left"/>
              <w:rPr>
                <w:rFonts w:cs="Arial"/>
                <w:sz w:val="18"/>
                <w:szCs w:val="18"/>
              </w:rPr>
            </w:pPr>
            <w:r w:rsidRPr="004A1A2D">
              <w:rPr>
                <w:rFonts w:cs="Arial"/>
                <w:sz w:val="18"/>
                <w:szCs w:val="18"/>
              </w:rPr>
              <w:t>Mise en défens de zones sensibles (clôture, points d'abreuvements...)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C63" w:rsidRPr="004A1A2D" w:rsidRDefault="00A61C63" w:rsidP="0073338B">
            <w:pPr>
              <w:jc w:val="center"/>
              <w:rPr>
                <w:rFonts w:cs="Arial"/>
                <w:sz w:val="18"/>
                <w:szCs w:val="18"/>
              </w:rPr>
            </w:pPr>
            <w:r w:rsidRPr="004A1A2D">
              <w:rPr>
                <w:rFonts w:cs="Arial"/>
                <w:sz w:val="18"/>
                <w:szCs w:val="18"/>
              </w:rPr>
              <w:t>Non productif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C63" w:rsidRPr="004A1A2D" w:rsidRDefault="00A61C63" w:rsidP="0073338B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E431E0" w:rsidRPr="004A1A2D" w:rsidTr="006635B5">
        <w:trPr>
          <w:trHeight w:val="780"/>
        </w:trPr>
        <w:tc>
          <w:tcPr>
            <w:tcW w:w="1433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E0" w:rsidRPr="004A1A2D" w:rsidRDefault="00E431E0" w:rsidP="0073338B">
            <w:pPr>
              <w:jc w:val="center"/>
              <w:rPr>
                <w:rFonts w:cs="Arial"/>
                <w:sz w:val="18"/>
                <w:szCs w:val="18"/>
              </w:rPr>
            </w:pPr>
            <w:r w:rsidRPr="004A1A2D">
              <w:rPr>
                <w:rFonts w:cs="Arial"/>
                <w:sz w:val="18"/>
                <w:szCs w:val="18"/>
              </w:rPr>
              <w:t>Réduction de la pression par les prélèvements de la ressource en eau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E0" w:rsidRPr="004A1A2D" w:rsidRDefault="00E431E0" w:rsidP="0073338B">
            <w:pPr>
              <w:jc w:val="center"/>
              <w:rPr>
                <w:rFonts w:cs="Arial"/>
                <w:sz w:val="18"/>
                <w:szCs w:val="18"/>
              </w:rPr>
            </w:pPr>
            <w:r w:rsidRPr="004A1A2D">
              <w:rPr>
                <w:rFonts w:cs="Arial"/>
                <w:sz w:val="18"/>
                <w:szCs w:val="18"/>
              </w:rPr>
              <w:t>Appareils de mesures pour déterminer les besoins en eau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1E0" w:rsidRPr="004A1A2D" w:rsidRDefault="00E431E0" w:rsidP="0073338B">
            <w:pPr>
              <w:jc w:val="left"/>
              <w:rPr>
                <w:rFonts w:cs="Arial"/>
                <w:sz w:val="18"/>
                <w:szCs w:val="18"/>
              </w:rPr>
            </w:pPr>
            <w:r w:rsidRPr="004A1A2D">
              <w:rPr>
                <w:rFonts w:cs="Arial"/>
                <w:sz w:val="18"/>
                <w:szCs w:val="18"/>
              </w:rPr>
              <w:t>Tensiomètres, capteurs sols, capteurs plantes, sondes capacitives, sondes tensio-métriques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1E0" w:rsidRPr="004A1A2D" w:rsidRDefault="00E431E0" w:rsidP="0073338B">
            <w:pPr>
              <w:jc w:val="center"/>
              <w:rPr>
                <w:rFonts w:cs="Arial"/>
                <w:sz w:val="18"/>
                <w:szCs w:val="18"/>
              </w:rPr>
            </w:pPr>
            <w:r w:rsidRPr="004A1A2D">
              <w:rPr>
                <w:rFonts w:cs="Arial"/>
                <w:sz w:val="18"/>
                <w:szCs w:val="18"/>
              </w:rPr>
              <w:t>Productif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1E0" w:rsidRPr="004A1A2D" w:rsidRDefault="00E431E0" w:rsidP="00BF7FA5">
            <w:pPr>
              <w:jc w:val="left"/>
              <w:rPr>
                <w:rFonts w:cs="Arial"/>
                <w:sz w:val="18"/>
                <w:szCs w:val="18"/>
              </w:rPr>
            </w:pPr>
            <w:r w:rsidRPr="004A1A2D">
              <w:rPr>
                <w:rFonts w:cs="Arial"/>
                <w:sz w:val="18"/>
                <w:szCs w:val="18"/>
              </w:rPr>
              <w:t xml:space="preserve">Uniquement dans les contrats avec un </w:t>
            </w:r>
            <w:r w:rsidR="00BF7FA5" w:rsidRPr="004A1A2D">
              <w:rPr>
                <w:rFonts w:cs="Arial"/>
                <w:sz w:val="18"/>
                <w:szCs w:val="18"/>
              </w:rPr>
              <w:t xml:space="preserve">enjeu </w:t>
            </w:r>
            <w:r w:rsidRPr="004A1A2D">
              <w:rPr>
                <w:rFonts w:cs="Arial"/>
                <w:sz w:val="18"/>
                <w:szCs w:val="18"/>
              </w:rPr>
              <w:t>quantitatif avéré</w:t>
            </w:r>
          </w:p>
        </w:tc>
      </w:tr>
      <w:tr w:rsidR="00E431E0" w:rsidRPr="004A1A2D" w:rsidTr="006635B5">
        <w:trPr>
          <w:trHeight w:val="525"/>
        </w:trPr>
        <w:tc>
          <w:tcPr>
            <w:tcW w:w="143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1E0" w:rsidRPr="004A1A2D" w:rsidRDefault="00E431E0" w:rsidP="0073338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1E0" w:rsidRPr="004A1A2D" w:rsidRDefault="00E431E0" w:rsidP="0073338B">
            <w:pPr>
              <w:jc w:val="center"/>
              <w:rPr>
                <w:rFonts w:cs="Arial"/>
                <w:sz w:val="18"/>
                <w:szCs w:val="18"/>
              </w:rPr>
            </w:pPr>
            <w:r w:rsidRPr="004A1A2D">
              <w:rPr>
                <w:rFonts w:cs="Arial"/>
                <w:sz w:val="18"/>
                <w:szCs w:val="18"/>
              </w:rPr>
              <w:t>Matériel spécifique économe en eau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1E0" w:rsidRPr="004A1A2D" w:rsidRDefault="00E431E0" w:rsidP="001C5524">
            <w:pPr>
              <w:jc w:val="left"/>
              <w:rPr>
                <w:rFonts w:cs="Arial"/>
                <w:sz w:val="18"/>
                <w:szCs w:val="18"/>
              </w:rPr>
            </w:pPr>
            <w:r w:rsidRPr="004A1A2D">
              <w:rPr>
                <w:rFonts w:cs="Arial"/>
                <w:sz w:val="18"/>
                <w:szCs w:val="18"/>
              </w:rPr>
              <w:t xml:space="preserve">Goutte-à-goutte pour les cultures spécialisées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1E0" w:rsidRPr="004A1A2D" w:rsidRDefault="00E431E0" w:rsidP="0073338B">
            <w:pPr>
              <w:jc w:val="center"/>
              <w:rPr>
                <w:rFonts w:cs="Arial"/>
                <w:sz w:val="18"/>
                <w:szCs w:val="18"/>
              </w:rPr>
            </w:pPr>
            <w:r w:rsidRPr="004A1A2D">
              <w:rPr>
                <w:rFonts w:cs="Arial"/>
                <w:sz w:val="18"/>
                <w:szCs w:val="18"/>
              </w:rPr>
              <w:t>Productif</w:t>
            </w: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1E0" w:rsidRPr="004A1A2D" w:rsidRDefault="00E431E0" w:rsidP="0073338B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:rsidR="00A61C63" w:rsidRPr="004A1A2D" w:rsidRDefault="00A61C63" w:rsidP="00714277">
      <w:pPr>
        <w:ind w:left="426" w:right="793"/>
        <w:rPr>
          <w:i/>
        </w:rPr>
      </w:pPr>
    </w:p>
    <w:p w:rsidR="0096600B" w:rsidRDefault="00CD29BA" w:rsidP="00714277">
      <w:pPr>
        <w:ind w:left="426" w:right="793"/>
        <w:rPr>
          <w:i/>
        </w:rPr>
      </w:pPr>
      <w:r w:rsidRPr="004A1A2D">
        <w:rPr>
          <w:i/>
        </w:rPr>
        <w:t xml:space="preserve">* Dans les zones vulnérables au titre des désignations de décembre 2012 et mars 2015, ces équipements sont également éligibles hors contrat territorial </w:t>
      </w:r>
    </w:p>
    <w:p w:rsidR="00A41275" w:rsidRPr="001D3C75" w:rsidRDefault="00A41275" w:rsidP="00A41275">
      <w:pPr>
        <w:ind w:left="426" w:right="793"/>
        <w:rPr>
          <w:i/>
        </w:rPr>
      </w:pPr>
      <w:r w:rsidRPr="00A41275">
        <w:rPr>
          <w:i/>
        </w:rPr>
        <w:t>** Dans le cadre du plan Ecophyto 2, ces équipements sont également éligi</w:t>
      </w:r>
      <w:r>
        <w:rPr>
          <w:i/>
        </w:rPr>
        <w:t xml:space="preserve">bles hors contrat territorial </w:t>
      </w:r>
    </w:p>
    <w:p w:rsidR="001D3C75" w:rsidRPr="001D3C75" w:rsidRDefault="001D3C75" w:rsidP="00714277">
      <w:pPr>
        <w:ind w:left="426" w:right="793"/>
        <w:rPr>
          <w:i/>
        </w:rPr>
      </w:pPr>
    </w:p>
    <w:sectPr w:rsidR="001D3C75" w:rsidRPr="001D3C75" w:rsidSect="006635B5">
      <w:pgSz w:w="11906" w:h="16838"/>
      <w:pgMar w:top="1134" w:right="737" w:bottom="851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42B" w:rsidRDefault="000A342B" w:rsidP="00714277">
      <w:r>
        <w:separator/>
      </w:r>
    </w:p>
  </w:endnote>
  <w:endnote w:type="continuationSeparator" w:id="0">
    <w:p w:rsidR="000A342B" w:rsidRDefault="000A342B" w:rsidP="0071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Gras"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77852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6635B5" w:rsidRDefault="006635B5" w:rsidP="006635B5">
            <w:pPr>
              <w:pStyle w:val="Pieddepage"/>
              <w:jc w:val="right"/>
            </w:pPr>
            <w:r w:rsidRPr="006635B5">
              <w:rPr>
                <w:sz w:val="18"/>
                <w:szCs w:val="18"/>
                <w:vertAlign w:val="subscript"/>
              </w:rPr>
              <w:t xml:space="preserve">Page </w:t>
            </w:r>
            <w:r w:rsidRPr="006635B5">
              <w:rPr>
                <w:bCs/>
                <w:sz w:val="18"/>
                <w:szCs w:val="18"/>
                <w:vertAlign w:val="subscript"/>
              </w:rPr>
              <w:fldChar w:fldCharType="begin"/>
            </w:r>
            <w:r w:rsidRPr="006635B5">
              <w:rPr>
                <w:bCs/>
                <w:sz w:val="18"/>
                <w:szCs w:val="18"/>
                <w:vertAlign w:val="subscript"/>
              </w:rPr>
              <w:instrText>PAGE</w:instrText>
            </w:r>
            <w:r w:rsidRPr="006635B5">
              <w:rPr>
                <w:bCs/>
                <w:sz w:val="18"/>
                <w:szCs w:val="18"/>
                <w:vertAlign w:val="subscript"/>
              </w:rPr>
              <w:fldChar w:fldCharType="separate"/>
            </w:r>
            <w:r w:rsidR="006E0E99">
              <w:rPr>
                <w:bCs/>
                <w:noProof/>
                <w:sz w:val="18"/>
                <w:szCs w:val="18"/>
                <w:vertAlign w:val="subscript"/>
              </w:rPr>
              <w:t>1</w:t>
            </w:r>
            <w:r w:rsidRPr="006635B5">
              <w:rPr>
                <w:bCs/>
                <w:sz w:val="18"/>
                <w:szCs w:val="18"/>
                <w:vertAlign w:val="subscript"/>
              </w:rPr>
              <w:fldChar w:fldCharType="end"/>
            </w:r>
            <w:r w:rsidRPr="006635B5">
              <w:rPr>
                <w:sz w:val="18"/>
                <w:szCs w:val="18"/>
                <w:vertAlign w:val="subscript"/>
              </w:rPr>
              <w:t xml:space="preserve"> sur </w:t>
            </w:r>
            <w:r w:rsidRPr="006635B5">
              <w:rPr>
                <w:bCs/>
                <w:sz w:val="18"/>
                <w:szCs w:val="18"/>
                <w:vertAlign w:val="subscript"/>
              </w:rPr>
              <w:fldChar w:fldCharType="begin"/>
            </w:r>
            <w:r w:rsidRPr="006635B5">
              <w:rPr>
                <w:bCs/>
                <w:sz w:val="18"/>
                <w:szCs w:val="18"/>
                <w:vertAlign w:val="subscript"/>
              </w:rPr>
              <w:instrText>NUMPAGES</w:instrText>
            </w:r>
            <w:r w:rsidRPr="006635B5">
              <w:rPr>
                <w:bCs/>
                <w:sz w:val="18"/>
                <w:szCs w:val="18"/>
                <w:vertAlign w:val="subscript"/>
              </w:rPr>
              <w:fldChar w:fldCharType="separate"/>
            </w:r>
            <w:r w:rsidR="006E0E99">
              <w:rPr>
                <w:bCs/>
                <w:noProof/>
                <w:sz w:val="18"/>
                <w:szCs w:val="18"/>
                <w:vertAlign w:val="subscript"/>
              </w:rPr>
              <w:t>4</w:t>
            </w:r>
            <w:r w:rsidRPr="006635B5">
              <w:rPr>
                <w:bCs/>
                <w:sz w:val="18"/>
                <w:szCs w:val="18"/>
                <w:vertAlign w:val="subscript"/>
              </w:rPr>
              <w:fldChar w:fldCharType="end"/>
            </w:r>
          </w:p>
        </w:sdtContent>
      </w:sdt>
    </w:sdtContent>
  </w:sdt>
  <w:p w:rsidR="00EB3255" w:rsidRDefault="00EB3255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42B" w:rsidRDefault="000A342B" w:rsidP="00714277">
      <w:r>
        <w:separator/>
      </w:r>
    </w:p>
  </w:footnote>
  <w:footnote w:type="continuationSeparator" w:id="0">
    <w:p w:rsidR="000A342B" w:rsidRDefault="000A342B" w:rsidP="00714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0632" w:type="dxa"/>
      <w:tblInd w:w="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35"/>
      <w:gridCol w:w="9497"/>
    </w:tblGrid>
    <w:tr w:rsidR="00D705EA" w:rsidTr="006635B5">
      <w:trPr>
        <w:trHeight w:val="1407"/>
      </w:trPr>
      <w:tc>
        <w:tcPr>
          <w:tcW w:w="1135" w:type="dxa"/>
        </w:tcPr>
        <w:p w:rsidR="00D705EA" w:rsidRDefault="00D705EA" w:rsidP="004F68AE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  <w:lang w:eastAsia="fr-FR"/>
            </w:rPr>
            <w:drawing>
              <wp:anchor distT="0" distB="0" distL="114300" distR="114300" simplePos="0" relativeHeight="251664384" behindDoc="0" locked="0" layoutInCell="1" allowOverlap="1" wp14:anchorId="1C1F997C" wp14:editId="034FDF06">
                <wp:simplePos x="0" y="0"/>
                <wp:positionH relativeFrom="margin">
                  <wp:posOffset>-70485</wp:posOffset>
                </wp:positionH>
                <wp:positionV relativeFrom="margin">
                  <wp:posOffset>-115570</wp:posOffset>
                </wp:positionV>
                <wp:extent cx="770890" cy="904875"/>
                <wp:effectExtent l="0" t="0" r="0" b="9525"/>
                <wp:wrapSquare wrapText="bothSides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ELB-CAS1-Q allégé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0890" cy="904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497" w:type="dxa"/>
        </w:tcPr>
        <w:p w:rsidR="00D705EA" w:rsidRDefault="00D705EA" w:rsidP="00D705EA">
          <w:pPr>
            <w:pStyle w:val="Titre1"/>
            <w:ind w:left="-108" w:right="-108"/>
          </w:pPr>
          <w:r w:rsidRPr="004A1A2D">
            <w:t>Liste des investissements agro-environnementaux</w:t>
          </w:r>
          <w:r>
            <w:t xml:space="preserve"> </w:t>
          </w:r>
          <w:r w:rsidRPr="004A1A2D">
            <w:t>éligibles</w:t>
          </w:r>
        </w:p>
        <w:p w:rsidR="00D705EA" w:rsidRPr="00EB3255" w:rsidRDefault="00D705EA" w:rsidP="00D705EA">
          <w:pPr>
            <w:ind w:left="-108" w:right="-108"/>
            <w:jc w:val="center"/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b/>
              <w:sz w:val="28"/>
              <w:szCs w:val="28"/>
            </w:rPr>
            <w:t>a</w:t>
          </w:r>
          <w:r w:rsidRPr="00EB3255">
            <w:rPr>
              <w:rFonts w:cs="Arial"/>
              <w:b/>
              <w:sz w:val="28"/>
              <w:szCs w:val="28"/>
            </w:rPr>
            <w:t xml:space="preserve">u </w:t>
          </w:r>
          <w:r>
            <w:rPr>
              <w:rFonts w:cs="Arial"/>
              <w:b/>
              <w:sz w:val="28"/>
              <w:szCs w:val="28"/>
            </w:rPr>
            <w:t>P</w:t>
          </w:r>
          <w:r w:rsidRPr="00EB3255">
            <w:rPr>
              <w:rFonts w:cs="Arial"/>
              <w:b/>
              <w:sz w:val="28"/>
              <w:szCs w:val="28"/>
            </w:rPr>
            <w:t xml:space="preserve">lan de </w:t>
          </w:r>
          <w:r>
            <w:rPr>
              <w:rFonts w:cs="Arial"/>
              <w:b/>
              <w:sz w:val="28"/>
              <w:szCs w:val="28"/>
            </w:rPr>
            <w:t>C</w:t>
          </w:r>
          <w:r w:rsidRPr="00EB3255">
            <w:rPr>
              <w:rFonts w:cs="Arial"/>
              <w:b/>
              <w:sz w:val="28"/>
              <w:szCs w:val="28"/>
            </w:rPr>
            <w:t xml:space="preserve">ompétitivité </w:t>
          </w:r>
          <w:r>
            <w:rPr>
              <w:rFonts w:cs="Arial"/>
              <w:b/>
              <w:sz w:val="28"/>
              <w:szCs w:val="28"/>
            </w:rPr>
            <w:t xml:space="preserve">et d’Adaptation </w:t>
          </w:r>
          <w:r w:rsidRPr="00EB3255">
            <w:rPr>
              <w:rFonts w:cs="Arial"/>
              <w:b/>
              <w:sz w:val="28"/>
              <w:szCs w:val="28"/>
            </w:rPr>
            <w:t xml:space="preserve">des </w:t>
          </w:r>
          <w:r>
            <w:rPr>
              <w:rFonts w:cs="Arial"/>
              <w:b/>
              <w:sz w:val="28"/>
              <w:szCs w:val="28"/>
            </w:rPr>
            <w:t>E</w:t>
          </w:r>
          <w:r w:rsidRPr="00EB3255">
            <w:rPr>
              <w:rFonts w:cs="Arial"/>
              <w:b/>
              <w:sz w:val="28"/>
              <w:szCs w:val="28"/>
            </w:rPr>
            <w:t>xploitations agricoles</w:t>
          </w:r>
        </w:p>
        <w:p w:rsidR="00D705EA" w:rsidRDefault="00D705EA" w:rsidP="00D705EA">
          <w:pPr>
            <w:pStyle w:val="Titre1"/>
            <w:ind w:left="-108" w:right="-108"/>
          </w:pPr>
          <w:r>
            <w:t>pour l’Agence de l’eau Loire-Bretagne</w:t>
          </w:r>
        </w:p>
        <w:p w:rsidR="00D705EA" w:rsidRPr="00D705EA" w:rsidRDefault="00D705EA" w:rsidP="00D705EA">
          <w:pPr>
            <w:ind w:left="-108" w:right="-108"/>
            <w:jc w:val="center"/>
          </w:pPr>
          <w:r>
            <w:t>mise à jour avril 2016</w:t>
          </w:r>
        </w:p>
      </w:tc>
    </w:tr>
  </w:tbl>
  <w:p w:rsidR="0073338B" w:rsidRPr="00714277" w:rsidRDefault="0073338B" w:rsidP="004F68AE">
    <w:pPr>
      <w:jc w:val="right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6267F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C8C67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A00D6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54DB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1B46B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A4ED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02D6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BA18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5E7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9D883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A0BBD"/>
    <w:multiLevelType w:val="hybridMultilevel"/>
    <w:tmpl w:val="36C6C1B6"/>
    <w:lvl w:ilvl="0" w:tplc="DC740D00">
      <w:start w:val="1"/>
      <w:numFmt w:val="bullet"/>
      <w:pStyle w:val="Avecpuce063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3D6AF0"/>
    <w:multiLevelType w:val="hybridMultilevel"/>
    <w:tmpl w:val="6BAACCF8"/>
    <w:lvl w:ilvl="0" w:tplc="E26274CA">
      <w:numFmt w:val="bullet"/>
      <w:pStyle w:val="Style4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886290A"/>
    <w:multiLevelType w:val="multilevel"/>
    <w:tmpl w:val="0DD4F70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5B2D3F"/>
    <w:multiLevelType w:val="hybridMultilevel"/>
    <w:tmpl w:val="2CD2D2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A84016"/>
    <w:multiLevelType w:val="hybridMultilevel"/>
    <w:tmpl w:val="48BE1094"/>
    <w:lvl w:ilvl="0" w:tplc="214CA2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6630AB"/>
    <w:multiLevelType w:val="hybridMultilevel"/>
    <w:tmpl w:val="8DFA24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624A51"/>
    <w:multiLevelType w:val="hybridMultilevel"/>
    <w:tmpl w:val="A672EB1A"/>
    <w:lvl w:ilvl="0" w:tplc="F53E140C">
      <w:numFmt w:val="bullet"/>
      <w:pStyle w:val="Paragraphedeliste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B37B9D"/>
    <w:multiLevelType w:val="hybridMultilevel"/>
    <w:tmpl w:val="335CD1F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A25471"/>
    <w:multiLevelType w:val="hybridMultilevel"/>
    <w:tmpl w:val="42203268"/>
    <w:lvl w:ilvl="0" w:tplc="2B40A8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7700AD"/>
    <w:multiLevelType w:val="hybridMultilevel"/>
    <w:tmpl w:val="2C88BEEA"/>
    <w:lvl w:ilvl="0" w:tplc="93CC90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D32582"/>
    <w:multiLevelType w:val="hybridMultilevel"/>
    <w:tmpl w:val="35E62F0A"/>
    <w:lvl w:ilvl="0" w:tplc="2B7EDB5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5961C92"/>
    <w:multiLevelType w:val="multilevel"/>
    <w:tmpl w:val="6122CFA0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decimal"/>
      <w:lvlText w:val="%1.%2."/>
      <w:lvlJc w:val="left"/>
      <w:pPr>
        <w:tabs>
          <w:tab w:val="num" w:pos="2208"/>
        </w:tabs>
        <w:ind w:left="2208" w:hanging="432"/>
      </w:p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504"/>
      </w:pPr>
    </w:lvl>
    <w:lvl w:ilvl="3">
      <w:start w:val="1"/>
      <w:numFmt w:val="decimal"/>
      <w:lvlText w:val="%1.%2.%3.%4."/>
      <w:lvlJc w:val="left"/>
      <w:pPr>
        <w:tabs>
          <w:tab w:val="num" w:pos="3216"/>
        </w:tabs>
        <w:ind w:left="3144" w:hanging="648"/>
      </w:p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648" w:hanging="792"/>
      </w:pPr>
    </w:lvl>
    <w:lvl w:ilvl="5">
      <w:start w:val="1"/>
      <w:numFmt w:val="decimal"/>
      <w:lvlText w:val="%1.%2.%3.%4.%5.%6."/>
      <w:lvlJc w:val="left"/>
      <w:pPr>
        <w:tabs>
          <w:tab w:val="num" w:pos="4296"/>
        </w:tabs>
        <w:ind w:left="4152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16"/>
        </w:tabs>
        <w:ind w:left="465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376"/>
        </w:tabs>
        <w:ind w:left="516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096"/>
        </w:tabs>
        <w:ind w:left="5736" w:hanging="1440"/>
      </w:pPr>
    </w:lvl>
  </w:abstractNum>
  <w:abstractNum w:abstractNumId="22">
    <w:nsid w:val="614859B4"/>
    <w:multiLevelType w:val="hybridMultilevel"/>
    <w:tmpl w:val="1A98AB7A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11"/>
  </w:num>
  <w:num w:numId="4">
    <w:abstractNumId w:val="20"/>
  </w:num>
  <w:num w:numId="5">
    <w:abstractNumId w:val="2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0"/>
  </w:num>
  <w:num w:numId="18">
    <w:abstractNumId w:val="12"/>
  </w:num>
  <w:num w:numId="19">
    <w:abstractNumId w:val="13"/>
  </w:num>
  <w:num w:numId="20">
    <w:abstractNumId w:val="14"/>
  </w:num>
  <w:num w:numId="21">
    <w:abstractNumId w:val="18"/>
  </w:num>
  <w:num w:numId="22">
    <w:abstractNumId w:val="1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CC"/>
    <w:rsid w:val="00013B44"/>
    <w:rsid w:val="00062C97"/>
    <w:rsid w:val="00071204"/>
    <w:rsid w:val="000878B9"/>
    <w:rsid w:val="000A342B"/>
    <w:rsid w:val="000A7342"/>
    <w:rsid w:val="000B34B8"/>
    <w:rsid w:val="000B41D7"/>
    <w:rsid w:val="000C4C82"/>
    <w:rsid w:val="000C4F2C"/>
    <w:rsid w:val="000D6C08"/>
    <w:rsid w:val="00125B21"/>
    <w:rsid w:val="001364AA"/>
    <w:rsid w:val="00151BE1"/>
    <w:rsid w:val="001570E9"/>
    <w:rsid w:val="0017112E"/>
    <w:rsid w:val="00180433"/>
    <w:rsid w:val="00182159"/>
    <w:rsid w:val="00191053"/>
    <w:rsid w:val="001C3792"/>
    <w:rsid w:val="001C5524"/>
    <w:rsid w:val="001C6B4D"/>
    <w:rsid w:val="001D3C75"/>
    <w:rsid w:val="001D7030"/>
    <w:rsid w:val="001E3274"/>
    <w:rsid w:val="00211389"/>
    <w:rsid w:val="00212A47"/>
    <w:rsid w:val="00256360"/>
    <w:rsid w:val="00257384"/>
    <w:rsid w:val="00262568"/>
    <w:rsid w:val="00266D45"/>
    <w:rsid w:val="00266EC7"/>
    <w:rsid w:val="00291153"/>
    <w:rsid w:val="002F070C"/>
    <w:rsid w:val="003133EA"/>
    <w:rsid w:val="0032798E"/>
    <w:rsid w:val="003364DF"/>
    <w:rsid w:val="0033696A"/>
    <w:rsid w:val="00351832"/>
    <w:rsid w:val="00381C50"/>
    <w:rsid w:val="003A10CA"/>
    <w:rsid w:val="003C1B20"/>
    <w:rsid w:val="003D0670"/>
    <w:rsid w:val="003D1527"/>
    <w:rsid w:val="0040117F"/>
    <w:rsid w:val="00450083"/>
    <w:rsid w:val="0045285B"/>
    <w:rsid w:val="00477B49"/>
    <w:rsid w:val="00484479"/>
    <w:rsid w:val="004A1A2D"/>
    <w:rsid w:val="004A31A1"/>
    <w:rsid w:val="004F68AE"/>
    <w:rsid w:val="005167D7"/>
    <w:rsid w:val="00524756"/>
    <w:rsid w:val="00535385"/>
    <w:rsid w:val="0053576B"/>
    <w:rsid w:val="00550A4A"/>
    <w:rsid w:val="00572F44"/>
    <w:rsid w:val="00593C4C"/>
    <w:rsid w:val="005A2EF9"/>
    <w:rsid w:val="005A5A72"/>
    <w:rsid w:val="005C6118"/>
    <w:rsid w:val="00612996"/>
    <w:rsid w:val="006464AA"/>
    <w:rsid w:val="0065197D"/>
    <w:rsid w:val="006635B5"/>
    <w:rsid w:val="00665AD3"/>
    <w:rsid w:val="006821E7"/>
    <w:rsid w:val="006A7303"/>
    <w:rsid w:val="006C768A"/>
    <w:rsid w:val="006D0051"/>
    <w:rsid w:val="006D7A1E"/>
    <w:rsid w:val="006E0E99"/>
    <w:rsid w:val="006E74C3"/>
    <w:rsid w:val="0070451B"/>
    <w:rsid w:val="00714277"/>
    <w:rsid w:val="00714797"/>
    <w:rsid w:val="00725E54"/>
    <w:rsid w:val="0073338B"/>
    <w:rsid w:val="007334B9"/>
    <w:rsid w:val="0075013C"/>
    <w:rsid w:val="0076153A"/>
    <w:rsid w:val="007A63E5"/>
    <w:rsid w:val="007E0901"/>
    <w:rsid w:val="007F0031"/>
    <w:rsid w:val="008045A8"/>
    <w:rsid w:val="00857D38"/>
    <w:rsid w:val="00862FAD"/>
    <w:rsid w:val="00866048"/>
    <w:rsid w:val="00874D18"/>
    <w:rsid w:val="00876737"/>
    <w:rsid w:val="008824D4"/>
    <w:rsid w:val="008A46B4"/>
    <w:rsid w:val="008A46F6"/>
    <w:rsid w:val="008C55C2"/>
    <w:rsid w:val="008D4ACE"/>
    <w:rsid w:val="008E3CE0"/>
    <w:rsid w:val="008F7289"/>
    <w:rsid w:val="008F7F05"/>
    <w:rsid w:val="00900C8F"/>
    <w:rsid w:val="00901066"/>
    <w:rsid w:val="00941E20"/>
    <w:rsid w:val="00951FB2"/>
    <w:rsid w:val="0096600B"/>
    <w:rsid w:val="0098621C"/>
    <w:rsid w:val="009B0F19"/>
    <w:rsid w:val="009B2D35"/>
    <w:rsid w:val="009B2E3A"/>
    <w:rsid w:val="009B48F0"/>
    <w:rsid w:val="009B75F2"/>
    <w:rsid w:val="009B7D01"/>
    <w:rsid w:val="009C2773"/>
    <w:rsid w:val="009C6362"/>
    <w:rsid w:val="009E2481"/>
    <w:rsid w:val="00A077D7"/>
    <w:rsid w:val="00A1277E"/>
    <w:rsid w:val="00A403ED"/>
    <w:rsid w:val="00A41275"/>
    <w:rsid w:val="00A61C63"/>
    <w:rsid w:val="00A67AAC"/>
    <w:rsid w:val="00A7470C"/>
    <w:rsid w:val="00AB40A6"/>
    <w:rsid w:val="00AB6065"/>
    <w:rsid w:val="00AC38F2"/>
    <w:rsid w:val="00AD2929"/>
    <w:rsid w:val="00AE3018"/>
    <w:rsid w:val="00AE7A30"/>
    <w:rsid w:val="00AF0DD6"/>
    <w:rsid w:val="00AF3784"/>
    <w:rsid w:val="00AF7F0F"/>
    <w:rsid w:val="00B15945"/>
    <w:rsid w:val="00B40EE9"/>
    <w:rsid w:val="00B5088F"/>
    <w:rsid w:val="00B5618E"/>
    <w:rsid w:val="00B67B3E"/>
    <w:rsid w:val="00B727FF"/>
    <w:rsid w:val="00B738B7"/>
    <w:rsid w:val="00B927B3"/>
    <w:rsid w:val="00B94A14"/>
    <w:rsid w:val="00BA4ED0"/>
    <w:rsid w:val="00BC11FA"/>
    <w:rsid w:val="00BC29BA"/>
    <w:rsid w:val="00BC2D94"/>
    <w:rsid w:val="00BD6528"/>
    <w:rsid w:val="00BD7CF5"/>
    <w:rsid w:val="00BF29AA"/>
    <w:rsid w:val="00BF7FA5"/>
    <w:rsid w:val="00C250E4"/>
    <w:rsid w:val="00C31408"/>
    <w:rsid w:val="00C47882"/>
    <w:rsid w:val="00C86FCD"/>
    <w:rsid w:val="00C9574C"/>
    <w:rsid w:val="00CA6CD1"/>
    <w:rsid w:val="00CB0B0E"/>
    <w:rsid w:val="00CC7444"/>
    <w:rsid w:val="00CD29BA"/>
    <w:rsid w:val="00CE1DCC"/>
    <w:rsid w:val="00D00EA1"/>
    <w:rsid w:val="00D1744A"/>
    <w:rsid w:val="00D25BDE"/>
    <w:rsid w:val="00D42F19"/>
    <w:rsid w:val="00D66C88"/>
    <w:rsid w:val="00D705EA"/>
    <w:rsid w:val="00D76074"/>
    <w:rsid w:val="00D77AB0"/>
    <w:rsid w:val="00DB243D"/>
    <w:rsid w:val="00DD5D52"/>
    <w:rsid w:val="00DF0C6F"/>
    <w:rsid w:val="00DF578E"/>
    <w:rsid w:val="00E000B0"/>
    <w:rsid w:val="00E1468A"/>
    <w:rsid w:val="00E16D30"/>
    <w:rsid w:val="00E23C3B"/>
    <w:rsid w:val="00E402FC"/>
    <w:rsid w:val="00E431E0"/>
    <w:rsid w:val="00E62E14"/>
    <w:rsid w:val="00E76D30"/>
    <w:rsid w:val="00EA5C13"/>
    <w:rsid w:val="00EB3255"/>
    <w:rsid w:val="00EB4DB8"/>
    <w:rsid w:val="00EC0831"/>
    <w:rsid w:val="00EC1197"/>
    <w:rsid w:val="00EE372D"/>
    <w:rsid w:val="00EF6B18"/>
    <w:rsid w:val="00F253D5"/>
    <w:rsid w:val="00F271BF"/>
    <w:rsid w:val="00F34876"/>
    <w:rsid w:val="00F46EE4"/>
    <w:rsid w:val="00F64FEC"/>
    <w:rsid w:val="00F802CD"/>
    <w:rsid w:val="00F97E7A"/>
    <w:rsid w:val="00FA5C82"/>
    <w:rsid w:val="00FC04D6"/>
    <w:rsid w:val="00FD1D3A"/>
    <w:rsid w:val="00F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3EA"/>
    <w:pPr>
      <w:suppressAutoHyphens/>
      <w:jc w:val="both"/>
    </w:pPr>
    <w:rPr>
      <w:rFonts w:ascii="Arial" w:hAnsi="Arial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714277"/>
    <w:pPr>
      <w:jc w:val="center"/>
      <w:outlineLvl w:val="0"/>
    </w:pPr>
    <w:rPr>
      <w:rFonts w:cs="Arial"/>
      <w:b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14277"/>
    <w:pPr>
      <w:widowControl w:val="0"/>
      <w:outlineLvl w:val="1"/>
    </w:pPr>
    <w:rPr>
      <w:rFonts w:cs="Arial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191053"/>
    <w:pPr>
      <w:spacing w:before="120"/>
      <w:jc w:val="center"/>
    </w:pPr>
    <w:rPr>
      <w:rFonts w:ascii="Arial Gras" w:hAnsi="Arial Gras"/>
      <w:b/>
      <w:caps/>
    </w:rPr>
  </w:style>
  <w:style w:type="paragraph" w:customStyle="1" w:styleId="Style2">
    <w:name w:val="Style2"/>
    <w:basedOn w:val="Style1"/>
    <w:autoRedefine/>
    <w:rsid w:val="006D0051"/>
  </w:style>
  <w:style w:type="paragraph" w:customStyle="1" w:styleId="Style3">
    <w:name w:val="Style3"/>
    <w:basedOn w:val="Style2"/>
    <w:link w:val="Style3Car"/>
    <w:rsid w:val="00A1277E"/>
    <w:pPr>
      <w:jc w:val="left"/>
    </w:pPr>
    <w:rPr>
      <w:b w:val="0"/>
    </w:rPr>
  </w:style>
  <w:style w:type="paragraph" w:customStyle="1" w:styleId="Style4">
    <w:name w:val="Style4"/>
    <w:basedOn w:val="Normal"/>
    <w:rsid w:val="000D6C08"/>
    <w:pPr>
      <w:numPr>
        <w:numId w:val="3"/>
      </w:numPr>
      <w:spacing w:before="120"/>
      <w:ind w:left="714" w:hanging="357"/>
    </w:pPr>
  </w:style>
  <w:style w:type="paragraph" w:customStyle="1" w:styleId="Style5">
    <w:name w:val="Style5"/>
    <w:basedOn w:val="Style3"/>
    <w:rsid w:val="000D6C08"/>
    <w:rPr>
      <w:b/>
      <w:u w:val="single"/>
    </w:rPr>
  </w:style>
  <w:style w:type="paragraph" w:customStyle="1" w:styleId="Style6">
    <w:name w:val="Style6"/>
    <w:basedOn w:val="Style3"/>
    <w:rsid w:val="000D6C08"/>
    <w:rPr>
      <w:b/>
      <w:caps w:val="0"/>
    </w:rPr>
  </w:style>
  <w:style w:type="paragraph" w:customStyle="1" w:styleId="Style7">
    <w:name w:val="Style7"/>
    <w:basedOn w:val="Style3"/>
    <w:rsid w:val="003A10CA"/>
    <w:pPr>
      <w:tabs>
        <w:tab w:val="center" w:pos="7088"/>
      </w:tabs>
      <w:spacing w:before="0"/>
    </w:pPr>
  </w:style>
  <w:style w:type="paragraph" w:customStyle="1" w:styleId="Style8">
    <w:name w:val="Style8"/>
    <w:basedOn w:val="Normal"/>
    <w:rsid w:val="003D0670"/>
  </w:style>
  <w:style w:type="paragraph" w:customStyle="1" w:styleId="Avecpuce063">
    <w:name w:val="Avec puce 063"/>
    <w:basedOn w:val="Normal"/>
    <w:qFormat/>
    <w:rsid w:val="003133EA"/>
    <w:pPr>
      <w:numPr>
        <w:numId w:val="17"/>
      </w:numPr>
      <w:spacing w:before="120"/>
    </w:pPr>
  </w:style>
  <w:style w:type="paragraph" w:styleId="Pieddepage">
    <w:name w:val="footer"/>
    <w:basedOn w:val="Normal"/>
    <w:link w:val="PieddepageCar"/>
    <w:uiPriority w:val="99"/>
    <w:rsid w:val="00612996"/>
    <w:pPr>
      <w:tabs>
        <w:tab w:val="center" w:pos="4536"/>
        <w:tab w:val="right" w:pos="9072"/>
      </w:tabs>
    </w:pPr>
  </w:style>
  <w:style w:type="paragraph" w:customStyle="1" w:styleId="Style9">
    <w:name w:val="Style9"/>
    <w:basedOn w:val="Normal"/>
    <w:rsid w:val="00D00EA1"/>
    <w:rPr>
      <w:rFonts w:ascii="Arial Gras" w:hAnsi="Arial Gras"/>
      <w:b/>
      <w:caps/>
    </w:rPr>
  </w:style>
  <w:style w:type="character" w:customStyle="1" w:styleId="Style3Car">
    <w:name w:val="Style3 Car"/>
    <w:link w:val="Style3"/>
    <w:rsid w:val="00A1277E"/>
    <w:rPr>
      <w:rFonts w:ascii="Arial" w:hAnsi="Arial"/>
      <w:szCs w:val="24"/>
      <w:lang w:val="fr-FR" w:eastAsia="fr-FR" w:bidi="ar-SA"/>
    </w:rPr>
  </w:style>
  <w:style w:type="paragraph" w:customStyle="1" w:styleId="CharCarChar1CarCarCarCarCarCar1">
    <w:name w:val="Char Car Char1 Car Car Car Car Car Car1"/>
    <w:basedOn w:val="Normal"/>
    <w:autoRedefine/>
    <w:rsid w:val="000A7342"/>
    <w:pPr>
      <w:spacing w:line="20" w:lineRule="exact"/>
    </w:pPr>
    <w:rPr>
      <w:rFonts w:ascii="Bookman Old Style" w:hAnsi="Bookman Old Style"/>
      <w:lang w:val="en-US" w:eastAsia="en-US"/>
    </w:rPr>
  </w:style>
  <w:style w:type="paragraph" w:styleId="Textedebulles">
    <w:name w:val="Balloon Text"/>
    <w:basedOn w:val="Normal"/>
    <w:semiHidden/>
    <w:rsid w:val="009B75F2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714277"/>
    <w:rPr>
      <w:rFonts w:ascii="Arial" w:hAnsi="Arial" w:cs="Arial"/>
      <w:b/>
      <w:sz w:val="28"/>
      <w:szCs w:val="28"/>
      <w:lang w:eastAsia="ar-SA"/>
    </w:rPr>
  </w:style>
  <w:style w:type="character" w:styleId="Marquedecommentaire">
    <w:name w:val="annotation reference"/>
    <w:uiPriority w:val="99"/>
    <w:semiHidden/>
    <w:unhideWhenUsed/>
    <w:rsid w:val="00BD7CF5"/>
    <w:rPr>
      <w:sz w:val="16"/>
      <w:szCs w:val="16"/>
    </w:rPr>
  </w:style>
  <w:style w:type="paragraph" w:styleId="Objetducommentaire">
    <w:name w:val="annotation subject"/>
    <w:basedOn w:val="Normal"/>
    <w:link w:val="ObjetducommentaireCar"/>
    <w:uiPriority w:val="99"/>
    <w:semiHidden/>
    <w:unhideWhenUsed/>
    <w:rsid w:val="003133EA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D7CF5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714277"/>
    <w:rPr>
      <w:rFonts w:ascii="Arial" w:hAnsi="Arial" w:cs="Arial"/>
      <w:b/>
      <w:sz w:val="24"/>
      <w:szCs w:val="24"/>
      <w:lang w:eastAsia="ar-SA"/>
    </w:rPr>
  </w:style>
  <w:style w:type="paragraph" w:styleId="Commentaire">
    <w:name w:val="annotation text"/>
    <w:basedOn w:val="Normal"/>
    <w:link w:val="CommentaireCar"/>
    <w:uiPriority w:val="99"/>
    <w:semiHidden/>
    <w:unhideWhenUsed/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ascii="Arial" w:hAnsi="Arial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8C55C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55C2"/>
    <w:rPr>
      <w:rFonts w:ascii="Arial" w:hAnsi="Arial"/>
      <w:lang w:eastAsia="ar-SA"/>
    </w:rPr>
  </w:style>
  <w:style w:type="paragraph" w:styleId="Paragraphedeliste">
    <w:name w:val="List Paragraph"/>
    <w:basedOn w:val="Normal"/>
    <w:uiPriority w:val="34"/>
    <w:qFormat/>
    <w:rsid w:val="00E76D30"/>
    <w:pPr>
      <w:numPr>
        <w:numId w:val="22"/>
      </w:numPr>
      <w:suppressAutoHyphens w:val="0"/>
      <w:jc w:val="left"/>
    </w:pPr>
    <w:rPr>
      <w:rFonts w:eastAsiaTheme="minorHAnsi" w:cs="Arial"/>
      <w:lang w:eastAsia="fr-FR"/>
    </w:rPr>
  </w:style>
  <w:style w:type="character" w:customStyle="1" w:styleId="Surlignvert">
    <w:name w:val="Surligné vert"/>
    <w:basedOn w:val="Policepardfaut"/>
    <w:uiPriority w:val="1"/>
    <w:rsid w:val="00AF7F0F"/>
    <w:rPr>
      <w:rFonts w:cs="Times New Roman"/>
      <w:szCs w:val="24"/>
      <w:shd w:val="clear" w:color="auto" w:fill="A5FFA4"/>
    </w:rPr>
  </w:style>
  <w:style w:type="paragraph" w:styleId="NormalWeb">
    <w:name w:val="Normal (Web)"/>
    <w:basedOn w:val="Normal"/>
    <w:uiPriority w:val="99"/>
    <w:semiHidden/>
    <w:unhideWhenUsed/>
    <w:rsid w:val="00AF0DD6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EB3255"/>
    <w:rPr>
      <w:rFonts w:ascii="Arial" w:hAnsi="Arial"/>
      <w:lang w:eastAsia="ar-SA"/>
    </w:rPr>
  </w:style>
  <w:style w:type="table" w:styleId="Grilledutableau">
    <w:name w:val="Table Grid"/>
    <w:basedOn w:val="TableauNormal"/>
    <w:uiPriority w:val="59"/>
    <w:rsid w:val="00D70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3EA"/>
    <w:pPr>
      <w:suppressAutoHyphens/>
      <w:jc w:val="both"/>
    </w:pPr>
    <w:rPr>
      <w:rFonts w:ascii="Arial" w:hAnsi="Arial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714277"/>
    <w:pPr>
      <w:jc w:val="center"/>
      <w:outlineLvl w:val="0"/>
    </w:pPr>
    <w:rPr>
      <w:rFonts w:cs="Arial"/>
      <w:b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14277"/>
    <w:pPr>
      <w:widowControl w:val="0"/>
      <w:outlineLvl w:val="1"/>
    </w:pPr>
    <w:rPr>
      <w:rFonts w:cs="Arial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191053"/>
    <w:pPr>
      <w:spacing w:before="120"/>
      <w:jc w:val="center"/>
    </w:pPr>
    <w:rPr>
      <w:rFonts w:ascii="Arial Gras" w:hAnsi="Arial Gras"/>
      <w:b/>
      <w:caps/>
    </w:rPr>
  </w:style>
  <w:style w:type="paragraph" w:customStyle="1" w:styleId="Style2">
    <w:name w:val="Style2"/>
    <w:basedOn w:val="Style1"/>
    <w:autoRedefine/>
    <w:rsid w:val="006D0051"/>
  </w:style>
  <w:style w:type="paragraph" w:customStyle="1" w:styleId="Style3">
    <w:name w:val="Style3"/>
    <w:basedOn w:val="Style2"/>
    <w:link w:val="Style3Car"/>
    <w:rsid w:val="00A1277E"/>
    <w:pPr>
      <w:jc w:val="left"/>
    </w:pPr>
    <w:rPr>
      <w:b w:val="0"/>
    </w:rPr>
  </w:style>
  <w:style w:type="paragraph" w:customStyle="1" w:styleId="Style4">
    <w:name w:val="Style4"/>
    <w:basedOn w:val="Normal"/>
    <w:rsid w:val="000D6C08"/>
    <w:pPr>
      <w:numPr>
        <w:numId w:val="3"/>
      </w:numPr>
      <w:spacing w:before="120"/>
      <w:ind w:left="714" w:hanging="357"/>
    </w:pPr>
  </w:style>
  <w:style w:type="paragraph" w:customStyle="1" w:styleId="Style5">
    <w:name w:val="Style5"/>
    <w:basedOn w:val="Style3"/>
    <w:rsid w:val="000D6C08"/>
    <w:rPr>
      <w:b/>
      <w:u w:val="single"/>
    </w:rPr>
  </w:style>
  <w:style w:type="paragraph" w:customStyle="1" w:styleId="Style6">
    <w:name w:val="Style6"/>
    <w:basedOn w:val="Style3"/>
    <w:rsid w:val="000D6C08"/>
    <w:rPr>
      <w:b/>
      <w:caps w:val="0"/>
    </w:rPr>
  </w:style>
  <w:style w:type="paragraph" w:customStyle="1" w:styleId="Style7">
    <w:name w:val="Style7"/>
    <w:basedOn w:val="Style3"/>
    <w:rsid w:val="003A10CA"/>
    <w:pPr>
      <w:tabs>
        <w:tab w:val="center" w:pos="7088"/>
      </w:tabs>
      <w:spacing w:before="0"/>
    </w:pPr>
  </w:style>
  <w:style w:type="paragraph" w:customStyle="1" w:styleId="Style8">
    <w:name w:val="Style8"/>
    <w:basedOn w:val="Normal"/>
    <w:rsid w:val="003D0670"/>
  </w:style>
  <w:style w:type="paragraph" w:customStyle="1" w:styleId="Avecpuce063">
    <w:name w:val="Avec puce 063"/>
    <w:basedOn w:val="Normal"/>
    <w:qFormat/>
    <w:rsid w:val="003133EA"/>
    <w:pPr>
      <w:numPr>
        <w:numId w:val="17"/>
      </w:numPr>
      <w:spacing w:before="120"/>
    </w:pPr>
  </w:style>
  <w:style w:type="paragraph" w:styleId="Pieddepage">
    <w:name w:val="footer"/>
    <w:basedOn w:val="Normal"/>
    <w:link w:val="PieddepageCar"/>
    <w:uiPriority w:val="99"/>
    <w:rsid w:val="00612996"/>
    <w:pPr>
      <w:tabs>
        <w:tab w:val="center" w:pos="4536"/>
        <w:tab w:val="right" w:pos="9072"/>
      </w:tabs>
    </w:pPr>
  </w:style>
  <w:style w:type="paragraph" w:customStyle="1" w:styleId="Style9">
    <w:name w:val="Style9"/>
    <w:basedOn w:val="Normal"/>
    <w:rsid w:val="00D00EA1"/>
    <w:rPr>
      <w:rFonts w:ascii="Arial Gras" w:hAnsi="Arial Gras"/>
      <w:b/>
      <w:caps/>
    </w:rPr>
  </w:style>
  <w:style w:type="character" w:customStyle="1" w:styleId="Style3Car">
    <w:name w:val="Style3 Car"/>
    <w:link w:val="Style3"/>
    <w:rsid w:val="00A1277E"/>
    <w:rPr>
      <w:rFonts w:ascii="Arial" w:hAnsi="Arial"/>
      <w:szCs w:val="24"/>
      <w:lang w:val="fr-FR" w:eastAsia="fr-FR" w:bidi="ar-SA"/>
    </w:rPr>
  </w:style>
  <w:style w:type="paragraph" w:customStyle="1" w:styleId="CharCarChar1CarCarCarCarCarCar1">
    <w:name w:val="Char Car Char1 Car Car Car Car Car Car1"/>
    <w:basedOn w:val="Normal"/>
    <w:autoRedefine/>
    <w:rsid w:val="000A7342"/>
    <w:pPr>
      <w:spacing w:line="20" w:lineRule="exact"/>
    </w:pPr>
    <w:rPr>
      <w:rFonts w:ascii="Bookman Old Style" w:hAnsi="Bookman Old Style"/>
      <w:lang w:val="en-US" w:eastAsia="en-US"/>
    </w:rPr>
  </w:style>
  <w:style w:type="paragraph" w:styleId="Textedebulles">
    <w:name w:val="Balloon Text"/>
    <w:basedOn w:val="Normal"/>
    <w:semiHidden/>
    <w:rsid w:val="009B75F2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714277"/>
    <w:rPr>
      <w:rFonts w:ascii="Arial" w:hAnsi="Arial" w:cs="Arial"/>
      <w:b/>
      <w:sz w:val="28"/>
      <w:szCs w:val="28"/>
      <w:lang w:eastAsia="ar-SA"/>
    </w:rPr>
  </w:style>
  <w:style w:type="character" w:styleId="Marquedecommentaire">
    <w:name w:val="annotation reference"/>
    <w:uiPriority w:val="99"/>
    <w:semiHidden/>
    <w:unhideWhenUsed/>
    <w:rsid w:val="00BD7CF5"/>
    <w:rPr>
      <w:sz w:val="16"/>
      <w:szCs w:val="16"/>
    </w:rPr>
  </w:style>
  <w:style w:type="paragraph" w:styleId="Objetducommentaire">
    <w:name w:val="annotation subject"/>
    <w:basedOn w:val="Normal"/>
    <w:link w:val="ObjetducommentaireCar"/>
    <w:uiPriority w:val="99"/>
    <w:semiHidden/>
    <w:unhideWhenUsed/>
    <w:rsid w:val="003133EA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D7CF5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714277"/>
    <w:rPr>
      <w:rFonts w:ascii="Arial" w:hAnsi="Arial" w:cs="Arial"/>
      <w:b/>
      <w:sz w:val="24"/>
      <w:szCs w:val="24"/>
      <w:lang w:eastAsia="ar-SA"/>
    </w:rPr>
  </w:style>
  <w:style w:type="paragraph" w:styleId="Commentaire">
    <w:name w:val="annotation text"/>
    <w:basedOn w:val="Normal"/>
    <w:link w:val="CommentaireCar"/>
    <w:uiPriority w:val="99"/>
    <w:semiHidden/>
    <w:unhideWhenUsed/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ascii="Arial" w:hAnsi="Arial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8C55C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55C2"/>
    <w:rPr>
      <w:rFonts w:ascii="Arial" w:hAnsi="Arial"/>
      <w:lang w:eastAsia="ar-SA"/>
    </w:rPr>
  </w:style>
  <w:style w:type="paragraph" w:styleId="Paragraphedeliste">
    <w:name w:val="List Paragraph"/>
    <w:basedOn w:val="Normal"/>
    <w:uiPriority w:val="34"/>
    <w:qFormat/>
    <w:rsid w:val="00E76D30"/>
    <w:pPr>
      <w:numPr>
        <w:numId w:val="22"/>
      </w:numPr>
      <w:suppressAutoHyphens w:val="0"/>
      <w:jc w:val="left"/>
    </w:pPr>
    <w:rPr>
      <w:rFonts w:eastAsiaTheme="minorHAnsi" w:cs="Arial"/>
      <w:lang w:eastAsia="fr-FR"/>
    </w:rPr>
  </w:style>
  <w:style w:type="character" w:customStyle="1" w:styleId="Surlignvert">
    <w:name w:val="Surligné vert"/>
    <w:basedOn w:val="Policepardfaut"/>
    <w:uiPriority w:val="1"/>
    <w:rsid w:val="00AF7F0F"/>
    <w:rPr>
      <w:rFonts w:cs="Times New Roman"/>
      <w:szCs w:val="24"/>
      <w:shd w:val="clear" w:color="auto" w:fill="A5FFA4"/>
    </w:rPr>
  </w:style>
  <w:style w:type="paragraph" w:styleId="NormalWeb">
    <w:name w:val="Normal (Web)"/>
    <w:basedOn w:val="Normal"/>
    <w:uiPriority w:val="99"/>
    <w:semiHidden/>
    <w:unhideWhenUsed/>
    <w:rsid w:val="00AF0DD6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EB3255"/>
    <w:rPr>
      <w:rFonts w:ascii="Arial" w:hAnsi="Arial"/>
      <w:lang w:eastAsia="ar-SA"/>
    </w:rPr>
  </w:style>
  <w:style w:type="table" w:styleId="Grilledutableau">
    <w:name w:val="Table Grid"/>
    <w:basedOn w:val="TableauNormal"/>
    <w:uiPriority w:val="59"/>
    <w:rsid w:val="00D70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42D5A-17DB-44FF-903A-867015463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1590</Words>
  <Characters>8750</Characters>
  <Application>Microsoft Office Word</Application>
  <DocSecurity>4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COMITE DE BASSIN</vt:lpstr>
    </vt:vector>
  </TitlesOfParts>
  <Company>COMPUTACENTER</Company>
  <LinksUpToDate>false</LinksUpToDate>
  <CharactersWithSpaces>10320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COMITE DE BASSIN</dc:title>
  <dc:creator>hramjt</dc:creator>
  <cp:lastModifiedBy>GILLET Sophie</cp:lastModifiedBy>
  <cp:revision>2</cp:revision>
  <cp:lastPrinted>2016-06-17T13:17:00Z</cp:lastPrinted>
  <dcterms:created xsi:type="dcterms:W3CDTF">2016-06-22T10:03:00Z</dcterms:created>
  <dcterms:modified xsi:type="dcterms:W3CDTF">2016-06-22T10:03:00Z</dcterms:modified>
</cp:coreProperties>
</file>